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96D0" w14:textId="77777777" w:rsidR="00E44348" w:rsidRPr="00D12EAF" w:rsidRDefault="00E44348" w:rsidP="00E44348">
      <w:pPr>
        <w:jc w:val="center"/>
        <w:rPr>
          <w:rFonts w:asciiTheme="minorHAnsi" w:hAnsiTheme="minorHAnsi" w:cstheme="minorHAnsi"/>
          <w:b/>
          <w:sz w:val="22"/>
          <w:szCs w:val="22"/>
        </w:rPr>
      </w:pPr>
      <w:r w:rsidRPr="00D12EAF">
        <w:rPr>
          <w:rFonts w:asciiTheme="minorHAnsi" w:hAnsiTheme="minorHAnsi" w:cstheme="minorHAnsi"/>
          <w:b/>
          <w:sz w:val="22"/>
          <w:szCs w:val="22"/>
        </w:rPr>
        <w:t>KERNOW HEALTH CIC</w:t>
      </w:r>
    </w:p>
    <w:p w14:paraId="7CD694EE" w14:textId="77777777" w:rsidR="00D12EAF" w:rsidRPr="00D12EAF" w:rsidRDefault="000D05F3" w:rsidP="00E44348">
      <w:pPr>
        <w:jc w:val="center"/>
        <w:rPr>
          <w:rFonts w:asciiTheme="minorHAnsi" w:hAnsiTheme="minorHAnsi" w:cstheme="minorHAnsi"/>
          <w:b/>
          <w:sz w:val="22"/>
          <w:szCs w:val="22"/>
        </w:rPr>
      </w:pPr>
      <w:r>
        <w:rPr>
          <w:rFonts w:asciiTheme="minorHAnsi" w:hAnsiTheme="minorHAnsi" w:cstheme="minorHAnsi"/>
          <w:b/>
          <w:sz w:val="22"/>
          <w:szCs w:val="22"/>
        </w:rPr>
        <w:t>PRIMARY CARE SUPPORT TEAM</w:t>
      </w:r>
      <w:r w:rsidR="00D12EAF" w:rsidRPr="00D12EAF">
        <w:rPr>
          <w:rFonts w:asciiTheme="minorHAnsi" w:hAnsiTheme="minorHAnsi" w:cstheme="minorHAnsi"/>
          <w:b/>
          <w:sz w:val="22"/>
          <w:szCs w:val="22"/>
        </w:rPr>
        <w:t xml:space="preserve"> </w:t>
      </w:r>
      <w:r w:rsidR="00C84C8A">
        <w:rPr>
          <w:rFonts w:asciiTheme="minorHAnsi" w:hAnsiTheme="minorHAnsi" w:cstheme="minorHAnsi"/>
          <w:b/>
          <w:sz w:val="22"/>
          <w:szCs w:val="22"/>
        </w:rPr>
        <w:t>–</w:t>
      </w:r>
      <w:r w:rsidR="00D12EAF" w:rsidRPr="00D12EAF">
        <w:rPr>
          <w:rFonts w:asciiTheme="minorHAnsi" w:hAnsiTheme="minorHAnsi" w:cstheme="minorHAnsi"/>
          <w:b/>
          <w:sz w:val="22"/>
          <w:szCs w:val="22"/>
        </w:rPr>
        <w:t xml:space="preserve"> </w:t>
      </w:r>
      <w:r w:rsidR="00561DBB">
        <w:rPr>
          <w:rFonts w:asciiTheme="minorHAnsi" w:hAnsiTheme="minorHAnsi" w:cstheme="minorHAnsi"/>
          <w:b/>
          <w:sz w:val="22"/>
          <w:szCs w:val="22"/>
        </w:rPr>
        <w:t>HEALTH CARE ASSISTANT</w:t>
      </w:r>
    </w:p>
    <w:p w14:paraId="4F1C79D4" w14:textId="77777777" w:rsidR="00E44348" w:rsidRDefault="00E44348" w:rsidP="00E44348">
      <w:pPr>
        <w:spacing w:after="0"/>
        <w:jc w:val="center"/>
        <w:rPr>
          <w:rFonts w:asciiTheme="minorHAnsi" w:hAnsiTheme="minorHAnsi" w:cstheme="minorHAnsi"/>
          <w:b/>
          <w:sz w:val="22"/>
          <w:szCs w:val="22"/>
        </w:rPr>
      </w:pPr>
      <w:r w:rsidRPr="00D12EAF">
        <w:rPr>
          <w:rFonts w:asciiTheme="minorHAnsi" w:hAnsiTheme="minorHAnsi" w:cstheme="minorHAnsi"/>
          <w:b/>
          <w:sz w:val="22"/>
          <w:szCs w:val="22"/>
        </w:rPr>
        <w:t>JOB DESCRIPTION</w:t>
      </w:r>
    </w:p>
    <w:p w14:paraId="127A8E2A" w14:textId="77777777" w:rsidR="00D12EAF" w:rsidRPr="00D12EAF" w:rsidRDefault="00D12EAF" w:rsidP="00E44348">
      <w:pPr>
        <w:spacing w:after="0"/>
        <w:jc w:val="center"/>
        <w:rPr>
          <w:rFonts w:asciiTheme="minorHAnsi" w:hAnsiTheme="minorHAnsi" w:cstheme="minorHAnsi"/>
          <w:sz w:val="22"/>
          <w:szCs w:val="22"/>
        </w:rPr>
      </w:pPr>
    </w:p>
    <w:tbl>
      <w:tblPr>
        <w:tblStyle w:val="TableGrid"/>
        <w:tblW w:w="9747" w:type="dxa"/>
        <w:tblLook w:val="04A0" w:firstRow="1" w:lastRow="0" w:firstColumn="1" w:lastColumn="0" w:noHBand="0" w:noVBand="1"/>
      </w:tblPr>
      <w:tblGrid>
        <w:gridCol w:w="3565"/>
        <w:gridCol w:w="5677"/>
        <w:gridCol w:w="505"/>
      </w:tblGrid>
      <w:tr w:rsidR="00E44348" w:rsidRPr="00E44348" w14:paraId="31B8E322" w14:textId="77777777" w:rsidTr="00E44348">
        <w:tc>
          <w:tcPr>
            <w:tcW w:w="9747" w:type="dxa"/>
            <w:gridSpan w:val="3"/>
            <w:shd w:val="clear" w:color="auto" w:fill="FFC000"/>
          </w:tcPr>
          <w:p w14:paraId="02AC9410" w14:textId="77777777" w:rsidR="00E44348" w:rsidRPr="001B5D63" w:rsidRDefault="00E44348" w:rsidP="00E44348">
            <w:pPr>
              <w:tabs>
                <w:tab w:val="left" w:pos="5850"/>
              </w:tabs>
              <w:rPr>
                <w:rFonts w:cstheme="minorHAnsi"/>
                <w:b/>
                <w:color w:val="FFFFFF" w:themeColor="background1"/>
              </w:rPr>
            </w:pPr>
            <w:r w:rsidRPr="001B5D63">
              <w:rPr>
                <w:rFonts w:cstheme="minorHAnsi"/>
                <w:b/>
                <w:color w:val="FFFFFF" w:themeColor="background1"/>
              </w:rPr>
              <w:t>Job details</w:t>
            </w:r>
            <w:r w:rsidRPr="001B5D63">
              <w:rPr>
                <w:rFonts w:cstheme="minorHAnsi"/>
                <w:b/>
                <w:color w:val="FFFFFF" w:themeColor="background1"/>
              </w:rPr>
              <w:tab/>
            </w:r>
          </w:p>
        </w:tc>
      </w:tr>
      <w:tr w:rsidR="00E44348" w:rsidRPr="00E44348" w14:paraId="1C5C4629" w14:textId="77777777" w:rsidTr="00E44348">
        <w:tc>
          <w:tcPr>
            <w:tcW w:w="3565" w:type="dxa"/>
          </w:tcPr>
          <w:p w14:paraId="1CEE6779" w14:textId="77777777" w:rsidR="00E44348" w:rsidRPr="001B5D63" w:rsidRDefault="00E44348" w:rsidP="00E44348">
            <w:pPr>
              <w:rPr>
                <w:rFonts w:cstheme="minorHAnsi"/>
              </w:rPr>
            </w:pPr>
            <w:r w:rsidRPr="001B5D63">
              <w:rPr>
                <w:rFonts w:cstheme="minorHAnsi"/>
              </w:rPr>
              <w:t>Job Title:</w:t>
            </w:r>
          </w:p>
        </w:tc>
        <w:tc>
          <w:tcPr>
            <w:tcW w:w="6182" w:type="dxa"/>
            <w:gridSpan w:val="2"/>
          </w:tcPr>
          <w:p w14:paraId="01044874" w14:textId="77777777" w:rsidR="00E44348" w:rsidRPr="001B5D63" w:rsidRDefault="00561DBB" w:rsidP="00E44348">
            <w:pPr>
              <w:rPr>
                <w:rFonts w:cstheme="minorHAnsi"/>
              </w:rPr>
            </w:pPr>
            <w:r>
              <w:rPr>
                <w:rFonts w:cstheme="minorHAnsi"/>
              </w:rPr>
              <w:t xml:space="preserve">Health Care Assistant </w:t>
            </w:r>
          </w:p>
        </w:tc>
      </w:tr>
      <w:tr w:rsidR="00E44348" w:rsidRPr="00E44348" w14:paraId="1F0CD2F4" w14:textId="77777777" w:rsidTr="00E44348">
        <w:tc>
          <w:tcPr>
            <w:tcW w:w="3565" w:type="dxa"/>
          </w:tcPr>
          <w:p w14:paraId="1AFC5955" w14:textId="77777777" w:rsidR="00E44348" w:rsidRPr="001B5D63" w:rsidRDefault="00E44348" w:rsidP="00E44348">
            <w:pPr>
              <w:rPr>
                <w:rFonts w:cstheme="minorHAnsi"/>
              </w:rPr>
            </w:pPr>
            <w:r w:rsidRPr="001B5D63">
              <w:rPr>
                <w:rFonts w:cstheme="minorHAnsi"/>
              </w:rPr>
              <w:t>Salary:</w:t>
            </w:r>
          </w:p>
        </w:tc>
        <w:tc>
          <w:tcPr>
            <w:tcW w:w="6182" w:type="dxa"/>
            <w:gridSpan w:val="2"/>
          </w:tcPr>
          <w:p w14:paraId="5DFBC6F7" w14:textId="77777777" w:rsidR="00E44348" w:rsidRPr="001B5D63" w:rsidRDefault="00D12EAF" w:rsidP="00E44348">
            <w:pPr>
              <w:rPr>
                <w:rFonts w:cstheme="minorHAnsi"/>
              </w:rPr>
            </w:pPr>
            <w:r w:rsidRPr="001B5D63">
              <w:rPr>
                <w:rFonts w:cstheme="minorHAnsi"/>
              </w:rPr>
              <w:t xml:space="preserve">Variable – dependent on individual GP practice </w:t>
            </w:r>
          </w:p>
        </w:tc>
      </w:tr>
      <w:tr w:rsidR="00E44348" w:rsidRPr="00E44348" w14:paraId="5F86EC7A" w14:textId="77777777" w:rsidTr="00E44348">
        <w:tc>
          <w:tcPr>
            <w:tcW w:w="3565" w:type="dxa"/>
          </w:tcPr>
          <w:p w14:paraId="4A0594EF" w14:textId="77777777" w:rsidR="00E44348" w:rsidRPr="001B5D63" w:rsidRDefault="00E44348" w:rsidP="00E44348">
            <w:pPr>
              <w:rPr>
                <w:rFonts w:cstheme="minorHAnsi"/>
              </w:rPr>
            </w:pPr>
            <w:r w:rsidRPr="001B5D63">
              <w:rPr>
                <w:rFonts w:cstheme="minorHAnsi"/>
              </w:rPr>
              <w:t>Hours/Contract:</w:t>
            </w:r>
          </w:p>
        </w:tc>
        <w:tc>
          <w:tcPr>
            <w:tcW w:w="6182" w:type="dxa"/>
            <w:gridSpan w:val="2"/>
          </w:tcPr>
          <w:p w14:paraId="532F7ACD" w14:textId="77777777" w:rsidR="00E44348" w:rsidRPr="001B5D63" w:rsidRDefault="00D12EAF" w:rsidP="00E44348">
            <w:pPr>
              <w:rPr>
                <w:rFonts w:cstheme="minorHAnsi"/>
              </w:rPr>
            </w:pPr>
            <w:r w:rsidRPr="001B5D63">
              <w:rPr>
                <w:rFonts w:cstheme="minorHAnsi"/>
              </w:rPr>
              <w:t xml:space="preserve">As and when, Casual Worker </w:t>
            </w:r>
          </w:p>
        </w:tc>
      </w:tr>
      <w:tr w:rsidR="00E44348" w:rsidRPr="00E44348" w14:paraId="6B9C5743" w14:textId="77777777" w:rsidTr="00E44348">
        <w:tc>
          <w:tcPr>
            <w:tcW w:w="3565" w:type="dxa"/>
          </w:tcPr>
          <w:p w14:paraId="562AF4A3" w14:textId="77777777" w:rsidR="00E44348" w:rsidRPr="001B5D63" w:rsidRDefault="00E44348" w:rsidP="00E44348">
            <w:pPr>
              <w:rPr>
                <w:rFonts w:cstheme="minorHAnsi"/>
                <w:bCs/>
              </w:rPr>
            </w:pPr>
            <w:r w:rsidRPr="001B5D63">
              <w:rPr>
                <w:rFonts w:cstheme="minorHAnsi"/>
                <w:bCs/>
              </w:rPr>
              <w:t>Department:</w:t>
            </w:r>
          </w:p>
        </w:tc>
        <w:tc>
          <w:tcPr>
            <w:tcW w:w="6182" w:type="dxa"/>
            <w:gridSpan w:val="2"/>
          </w:tcPr>
          <w:p w14:paraId="48F7F5C5" w14:textId="77777777" w:rsidR="00E44348" w:rsidRPr="001B5D63" w:rsidRDefault="000D05F3" w:rsidP="00E44348">
            <w:pPr>
              <w:rPr>
                <w:rFonts w:cstheme="minorHAnsi"/>
              </w:rPr>
            </w:pPr>
            <w:r>
              <w:rPr>
                <w:rFonts w:cstheme="minorHAnsi"/>
              </w:rPr>
              <w:t xml:space="preserve">Primary Care Support Team </w:t>
            </w:r>
            <w:r w:rsidR="00D12EAF" w:rsidRPr="001B5D63">
              <w:rPr>
                <w:rFonts w:cstheme="minorHAnsi"/>
              </w:rPr>
              <w:t xml:space="preserve"> </w:t>
            </w:r>
          </w:p>
        </w:tc>
      </w:tr>
      <w:tr w:rsidR="00E44348" w:rsidRPr="00E44348" w14:paraId="5EE624E4" w14:textId="77777777" w:rsidTr="00E44348">
        <w:tc>
          <w:tcPr>
            <w:tcW w:w="3565" w:type="dxa"/>
          </w:tcPr>
          <w:p w14:paraId="67CC973B" w14:textId="77777777" w:rsidR="00E44348" w:rsidRPr="001B5D63" w:rsidRDefault="00E44348" w:rsidP="00E44348">
            <w:pPr>
              <w:rPr>
                <w:rFonts w:cstheme="minorHAnsi"/>
                <w:bCs/>
              </w:rPr>
            </w:pPr>
            <w:r w:rsidRPr="001B5D63">
              <w:rPr>
                <w:rFonts w:cstheme="minorHAnsi"/>
                <w:bCs/>
              </w:rPr>
              <w:t>Managerially Accountable to:</w:t>
            </w:r>
          </w:p>
        </w:tc>
        <w:tc>
          <w:tcPr>
            <w:tcW w:w="6182" w:type="dxa"/>
            <w:gridSpan w:val="2"/>
          </w:tcPr>
          <w:p w14:paraId="2ED28FDF" w14:textId="77777777" w:rsidR="00E44348" w:rsidRPr="001B5D63" w:rsidRDefault="00D12EAF" w:rsidP="00E44348">
            <w:pPr>
              <w:rPr>
                <w:rFonts w:cstheme="minorHAnsi"/>
              </w:rPr>
            </w:pPr>
            <w:r w:rsidRPr="001B5D63">
              <w:rPr>
                <w:rFonts w:cstheme="minorHAnsi"/>
              </w:rPr>
              <w:t xml:space="preserve">To be </w:t>
            </w:r>
            <w:r w:rsidR="001B5D63" w:rsidRPr="001B5D63">
              <w:rPr>
                <w:rFonts w:cstheme="minorHAnsi"/>
              </w:rPr>
              <w:t xml:space="preserve">advised by practice </w:t>
            </w:r>
          </w:p>
        </w:tc>
      </w:tr>
      <w:tr w:rsidR="00E44348" w:rsidRPr="00E44348" w14:paraId="0A915F90" w14:textId="77777777" w:rsidTr="00E44348">
        <w:tc>
          <w:tcPr>
            <w:tcW w:w="3565" w:type="dxa"/>
          </w:tcPr>
          <w:p w14:paraId="3E223896" w14:textId="77777777" w:rsidR="00E44348" w:rsidRPr="001B5D63" w:rsidRDefault="00E44348" w:rsidP="00E44348">
            <w:pPr>
              <w:rPr>
                <w:rFonts w:cstheme="minorHAnsi"/>
                <w:bCs/>
              </w:rPr>
            </w:pPr>
            <w:r w:rsidRPr="001B5D63">
              <w:rPr>
                <w:rFonts w:cstheme="minorHAnsi"/>
                <w:bCs/>
              </w:rPr>
              <w:t>Professionally Accountable to:</w:t>
            </w:r>
          </w:p>
        </w:tc>
        <w:tc>
          <w:tcPr>
            <w:tcW w:w="6182" w:type="dxa"/>
            <w:gridSpan w:val="2"/>
          </w:tcPr>
          <w:p w14:paraId="41E1B2B3" w14:textId="77777777" w:rsidR="00E44348" w:rsidRPr="001B5D63" w:rsidRDefault="001B5D63" w:rsidP="00E44348">
            <w:pPr>
              <w:rPr>
                <w:rFonts w:cstheme="minorHAnsi"/>
              </w:rPr>
            </w:pPr>
            <w:r w:rsidRPr="001B5D63">
              <w:rPr>
                <w:rFonts w:cstheme="minorHAnsi"/>
              </w:rPr>
              <w:t xml:space="preserve">To be advised by practice </w:t>
            </w:r>
          </w:p>
        </w:tc>
      </w:tr>
      <w:tr w:rsidR="00E44348" w:rsidRPr="00E44348" w14:paraId="166FB576" w14:textId="77777777" w:rsidTr="00E44348">
        <w:tc>
          <w:tcPr>
            <w:tcW w:w="3565" w:type="dxa"/>
            <w:tcBorders>
              <w:bottom w:val="single" w:sz="4" w:space="0" w:color="auto"/>
            </w:tcBorders>
          </w:tcPr>
          <w:p w14:paraId="060BC553" w14:textId="77777777" w:rsidR="00E44348" w:rsidRPr="001B5D63" w:rsidRDefault="00E44348" w:rsidP="00E44348">
            <w:pPr>
              <w:rPr>
                <w:rFonts w:cstheme="minorHAnsi"/>
                <w:bCs/>
              </w:rPr>
            </w:pPr>
            <w:r w:rsidRPr="001B5D63">
              <w:rPr>
                <w:rFonts w:cstheme="minorHAnsi"/>
                <w:bCs/>
              </w:rPr>
              <w:t>Location:</w:t>
            </w:r>
          </w:p>
        </w:tc>
        <w:tc>
          <w:tcPr>
            <w:tcW w:w="6182" w:type="dxa"/>
            <w:gridSpan w:val="2"/>
            <w:tcBorders>
              <w:bottom w:val="single" w:sz="4" w:space="0" w:color="auto"/>
            </w:tcBorders>
          </w:tcPr>
          <w:p w14:paraId="0C9DA280" w14:textId="77777777" w:rsidR="00E44348" w:rsidRPr="001B5D63" w:rsidRDefault="001B5D63" w:rsidP="00E44348">
            <w:pPr>
              <w:rPr>
                <w:rFonts w:cstheme="minorHAnsi"/>
              </w:rPr>
            </w:pPr>
            <w:r w:rsidRPr="001B5D63">
              <w:rPr>
                <w:rFonts w:cstheme="minorHAnsi"/>
              </w:rPr>
              <w:t xml:space="preserve">Various locations across Cornwall </w:t>
            </w:r>
          </w:p>
        </w:tc>
      </w:tr>
      <w:tr w:rsidR="00E44348" w:rsidRPr="00E44348" w14:paraId="18EEB9AE" w14:textId="77777777" w:rsidTr="00E44348">
        <w:tc>
          <w:tcPr>
            <w:tcW w:w="9747" w:type="dxa"/>
            <w:gridSpan w:val="3"/>
            <w:shd w:val="clear" w:color="auto" w:fill="FFC000"/>
          </w:tcPr>
          <w:p w14:paraId="569122BE" w14:textId="77777777" w:rsidR="00E44348" w:rsidRPr="00E44348" w:rsidRDefault="00E44348" w:rsidP="00E44348">
            <w:pPr>
              <w:rPr>
                <w:rFonts w:ascii="Arial" w:hAnsi="Arial" w:cs="Arial"/>
                <w:b/>
                <w:color w:val="FFFFFF" w:themeColor="background1"/>
                <w:sz w:val="24"/>
                <w:szCs w:val="24"/>
              </w:rPr>
            </w:pPr>
            <w:r w:rsidRPr="00E44348">
              <w:rPr>
                <w:rFonts w:ascii="Arial" w:hAnsi="Arial" w:cs="Arial"/>
                <w:b/>
                <w:color w:val="FFFFFF" w:themeColor="background1"/>
                <w:sz w:val="24"/>
                <w:szCs w:val="24"/>
              </w:rPr>
              <w:t>Job summary / purpose</w:t>
            </w:r>
          </w:p>
        </w:tc>
      </w:tr>
      <w:tr w:rsidR="00E44348" w:rsidRPr="00E44348" w14:paraId="5403D697" w14:textId="77777777" w:rsidTr="00E44348">
        <w:tc>
          <w:tcPr>
            <w:tcW w:w="9747" w:type="dxa"/>
            <w:gridSpan w:val="3"/>
            <w:tcBorders>
              <w:bottom w:val="single" w:sz="4" w:space="0" w:color="auto"/>
            </w:tcBorders>
          </w:tcPr>
          <w:p w14:paraId="1955F5D8" w14:textId="77777777" w:rsidR="00C84FCC" w:rsidRPr="007D30B7" w:rsidRDefault="00C84FCC" w:rsidP="007D30B7">
            <w:pPr>
              <w:autoSpaceDE w:val="0"/>
              <w:autoSpaceDN w:val="0"/>
              <w:adjustRightInd w:val="0"/>
              <w:rPr>
                <w:rFonts w:eastAsia="Times New Roman"/>
                <w:color w:val="000000"/>
                <w:lang w:eastAsia="en-GB"/>
              </w:rPr>
            </w:pPr>
            <w:r w:rsidRPr="00C84FCC">
              <w:rPr>
                <w:rFonts w:eastAsia="Times New Roman"/>
                <w:color w:val="000000"/>
                <w:lang w:eastAsia="en-GB"/>
              </w:rPr>
              <w:t>Working</w:t>
            </w:r>
            <w:r w:rsidR="00BE298B">
              <w:rPr>
                <w:rFonts w:eastAsia="Times New Roman"/>
                <w:color w:val="000000"/>
                <w:lang w:eastAsia="en-GB"/>
              </w:rPr>
              <w:t xml:space="preserve"> under the direct supervision of a registered </w:t>
            </w:r>
            <w:r w:rsidRPr="00C84FCC">
              <w:rPr>
                <w:rFonts w:eastAsia="Times New Roman"/>
                <w:color w:val="000000"/>
                <w:lang w:eastAsia="en-GB"/>
              </w:rPr>
              <w:t xml:space="preserve">nurse and strictly in accordance with specific practice guidelines and protocols, the healthcare assistant will assist the practice clinical team in the provision and delivery of prescribed programmes of patient care. </w:t>
            </w:r>
          </w:p>
          <w:p w14:paraId="11C52AB3" w14:textId="77777777" w:rsidR="007D30B7" w:rsidRPr="00AC0E02" w:rsidRDefault="007D30B7" w:rsidP="007D30B7">
            <w:pPr>
              <w:rPr>
                <w:rFonts w:ascii="Calibri" w:eastAsia="Times New Roman" w:hAnsi="Calibri" w:cs="Tahoma"/>
                <w:b/>
              </w:rPr>
            </w:pPr>
          </w:p>
        </w:tc>
      </w:tr>
      <w:tr w:rsidR="00E44348" w:rsidRPr="00E44348" w14:paraId="30C8FA9B" w14:textId="77777777" w:rsidTr="00E44348">
        <w:tc>
          <w:tcPr>
            <w:tcW w:w="9747" w:type="dxa"/>
            <w:gridSpan w:val="3"/>
            <w:tcBorders>
              <w:top w:val="single" w:sz="4" w:space="0" w:color="auto"/>
              <w:bottom w:val="single" w:sz="4" w:space="0" w:color="auto"/>
            </w:tcBorders>
            <w:shd w:val="clear" w:color="auto" w:fill="FFC000"/>
          </w:tcPr>
          <w:p w14:paraId="324C3639" w14:textId="77777777" w:rsidR="00E44348" w:rsidRPr="00E44348" w:rsidRDefault="00E44348" w:rsidP="00E44348">
            <w:pPr>
              <w:rPr>
                <w:rFonts w:ascii="Arial" w:hAnsi="Arial" w:cs="Arial"/>
                <w:b/>
                <w:bCs/>
                <w:color w:val="FFFFFF" w:themeColor="background1"/>
                <w:sz w:val="24"/>
                <w:szCs w:val="24"/>
              </w:rPr>
            </w:pPr>
            <w:r w:rsidRPr="00E44348">
              <w:rPr>
                <w:rFonts w:ascii="Arial" w:hAnsi="Arial" w:cs="Arial"/>
                <w:b/>
                <w:bCs/>
                <w:color w:val="FFFFFF" w:themeColor="background1"/>
                <w:sz w:val="24"/>
                <w:szCs w:val="24"/>
              </w:rPr>
              <w:t>Primary duties and responsibilities</w:t>
            </w:r>
          </w:p>
        </w:tc>
      </w:tr>
      <w:tr w:rsidR="00E44348" w:rsidRPr="00E44348" w14:paraId="3F334099" w14:textId="77777777" w:rsidTr="00E44348">
        <w:tc>
          <w:tcPr>
            <w:tcW w:w="9747" w:type="dxa"/>
            <w:gridSpan w:val="3"/>
            <w:tcBorders>
              <w:bottom w:val="nil"/>
            </w:tcBorders>
          </w:tcPr>
          <w:p w14:paraId="2942D43E" w14:textId="77777777" w:rsidR="0006156C" w:rsidRPr="0006156C" w:rsidRDefault="00471C3D" w:rsidP="00471C3D">
            <w:pPr>
              <w:contextualSpacing/>
              <w:jc w:val="both"/>
              <w:rPr>
                <w:rFonts w:cstheme="minorHAnsi"/>
              </w:rPr>
            </w:pPr>
            <w:r w:rsidRPr="00A22F89">
              <w:rPr>
                <w:rFonts w:cstheme="minorHAnsi"/>
              </w:rPr>
              <w:t xml:space="preserve">The duties will vary according to the practice </w:t>
            </w:r>
            <w:r w:rsidR="009536C6">
              <w:rPr>
                <w:rFonts w:cstheme="minorHAnsi"/>
              </w:rPr>
              <w:t>requirements and the individual</w:t>
            </w:r>
            <w:r w:rsidRPr="00A22F89">
              <w:rPr>
                <w:rFonts w:cstheme="minorHAnsi"/>
              </w:rPr>
              <w:t xml:space="preserve"> competencies, but an outline of the duties and responsibilities which may be undertaken is provided below: </w:t>
            </w:r>
          </w:p>
          <w:p w14:paraId="03D51064" w14:textId="77777777" w:rsidR="007D30B7" w:rsidRPr="0022059D" w:rsidRDefault="007D30B7" w:rsidP="0022059D">
            <w:pPr>
              <w:numPr>
                <w:ilvl w:val="0"/>
                <w:numId w:val="26"/>
              </w:numPr>
              <w:spacing w:before="90" w:after="90"/>
              <w:ind w:left="851" w:right="75" w:hanging="284"/>
              <w:contextualSpacing/>
              <w:jc w:val="both"/>
              <w:rPr>
                <w:rFonts w:eastAsia="Times New Roman" w:cstheme="minorHAnsi"/>
                <w:bCs/>
                <w:lang w:eastAsia="en-GB"/>
              </w:rPr>
            </w:pPr>
            <w:r w:rsidRPr="0022059D">
              <w:rPr>
                <w:rFonts w:eastAsia="Times New Roman" w:cstheme="minorHAnsi"/>
                <w:bCs/>
                <w:lang w:eastAsia="en-GB"/>
              </w:rPr>
              <w:t>Participates in programmes for the manageme</w:t>
            </w:r>
            <w:r w:rsidR="00BE298B" w:rsidRPr="0022059D">
              <w:rPr>
                <w:rFonts w:eastAsia="Times New Roman" w:cstheme="minorHAnsi"/>
                <w:bCs/>
                <w:lang w:eastAsia="en-GB"/>
              </w:rPr>
              <w:t xml:space="preserve">nt of long term conditions, </w:t>
            </w:r>
            <w:r w:rsidR="0022059D" w:rsidRPr="0022059D">
              <w:rPr>
                <w:rFonts w:eastAsia="Times New Roman" w:cstheme="minorHAnsi"/>
                <w:bCs/>
                <w:lang w:eastAsia="en-GB"/>
              </w:rPr>
              <w:t>e.g.</w:t>
            </w:r>
            <w:r w:rsidR="00BE298B" w:rsidRPr="0022059D">
              <w:rPr>
                <w:rFonts w:eastAsia="Times New Roman" w:cstheme="minorHAnsi"/>
                <w:bCs/>
                <w:lang w:eastAsia="en-GB"/>
              </w:rPr>
              <w:t xml:space="preserve"> hypertension</w:t>
            </w:r>
            <w:r w:rsidRPr="0022059D">
              <w:rPr>
                <w:rFonts w:eastAsia="Times New Roman" w:cstheme="minorHAnsi"/>
                <w:bCs/>
                <w:lang w:eastAsia="en-GB"/>
              </w:rPr>
              <w:t xml:space="preserve">, coronary heart disease, </w:t>
            </w:r>
            <w:r w:rsidR="00BE298B" w:rsidRPr="0022059D">
              <w:rPr>
                <w:rFonts w:eastAsia="Times New Roman" w:cstheme="minorHAnsi"/>
                <w:bCs/>
                <w:lang w:eastAsia="en-GB"/>
              </w:rPr>
              <w:t>diabetes</w:t>
            </w:r>
          </w:p>
          <w:p w14:paraId="1FE272D8" w14:textId="77777777" w:rsidR="007D30B7" w:rsidRPr="0022059D" w:rsidRDefault="007D30B7" w:rsidP="0022059D">
            <w:pPr>
              <w:numPr>
                <w:ilvl w:val="0"/>
                <w:numId w:val="26"/>
              </w:numPr>
              <w:spacing w:before="90" w:after="90"/>
              <w:ind w:left="851" w:right="75" w:hanging="284"/>
              <w:contextualSpacing/>
              <w:jc w:val="both"/>
              <w:rPr>
                <w:rFonts w:eastAsia="Times New Roman" w:cstheme="minorHAnsi"/>
                <w:bCs/>
                <w:lang w:eastAsia="en-GB"/>
              </w:rPr>
            </w:pPr>
            <w:r w:rsidRPr="0022059D">
              <w:rPr>
                <w:rFonts w:eastAsia="Times New Roman" w:cstheme="minorHAnsi"/>
                <w:bCs/>
                <w:lang w:eastAsia="en-GB"/>
              </w:rPr>
              <w:t xml:space="preserve">Assists patients and where appropriate encourages </w:t>
            </w:r>
            <w:r w:rsidR="0022059D" w:rsidRPr="0022059D">
              <w:rPr>
                <w:rFonts w:eastAsia="Times New Roman" w:cstheme="minorHAnsi"/>
                <w:bCs/>
                <w:lang w:eastAsia="en-GB"/>
              </w:rPr>
              <w:t>self-care</w:t>
            </w:r>
            <w:r w:rsidRPr="0022059D">
              <w:rPr>
                <w:rFonts w:eastAsia="Times New Roman" w:cstheme="minorHAnsi"/>
                <w:bCs/>
                <w:lang w:eastAsia="en-GB"/>
              </w:rPr>
              <w:t xml:space="preserve"> and </w:t>
            </w:r>
            <w:r w:rsidR="0022059D" w:rsidRPr="0022059D">
              <w:rPr>
                <w:rFonts w:eastAsia="Times New Roman" w:cstheme="minorHAnsi"/>
                <w:bCs/>
                <w:lang w:eastAsia="en-GB"/>
              </w:rPr>
              <w:t>self-management</w:t>
            </w:r>
            <w:r w:rsidRPr="0022059D">
              <w:rPr>
                <w:rFonts w:eastAsia="Times New Roman" w:cstheme="minorHAnsi"/>
                <w:bCs/>
                <w:lang w:eastAsia="en-GB"/>
              </w:rPr>
              <w:t xml:space="preserve"> of </w:t>
            </w:r>
            <w:r w:rsidR="0022059D" w:rsidRPr="0022059D">
              <w:rPr>
                <w:rFonts w:eastAsia="Times New Roman" w:cstheme="minorHAnsi"/>
                <w:bCs/>
                <w:lang w:eastAsia="en-GB"/>
              </w:rPr>
              <w:t>self-limiting</w:t>
            </w:r>
            <w:r w:rsidRPr="0022059D">
              <w:rPr>
                <w:rFonts w:eastAsia="Times New Roman" w:cstheme="minorHAnsi"/>
                <w:bCs/>
                <w:lang w:eastAsia="en-GB"/>
              </w:rPr>
              <w:t xml:space="preserve"> conditions through health promotion</w:t>
            </w:r>
          </w:p>
          <w:p w14:paraId="4D5C89E1" w14:textId="77777777" w:rsidR="007D30B7" w:rsidRPr="0022059D" w:rsidRDefault="00BE298B" w:rsidP="0022059D">
            <w:pPr>
              <w:numPr>
                <w:ilvl w:val="0"/>
                <w:numId w:val="26"/>
              </w:numPr>
              <w:spacing w:before="90" w:after="90"/>
              <w:ind w:left="851" w:right="75" w:hanging="284"/>
              <w:contextualSpacing/>
              <w:jc w:val="both"/>
              <w:rPr>
                <w:rFonts w:eastAsia="Times New Roman" w:cstheme="minorHAnsi"/>
                <w:bCs/>
                <w:lang w:eastAsia="en-GB"/>
              </w:rPr>
            </w:pPr>
            <w:r w:rsidRPr="0022059D">
              <w:rPr>
                <w:rFonts w:eastAsia="Times New Roman" w:cstheme="minorHAnsi"/>
                <w:bCs/>
                <w:lang w:eastAsia="en-GB"/>
              </w:rPr>
              <w:t>Understands and works within ow</w:t>
            </w:r>
            <w:r w:rsidR="00395274">
              <w:rPr>
                <w:rFonts w:eastAsia="Times New Roman" w:cstheme="minorHAnsi"/>
                <w:bCs/>
                <w:lang w:eastAsia="en-GB"/>
              </w:rPr>
              <w:t>n</w:t>
            </w:r>
            <w:r w:rsidRPr="0022059D">
              <w:rPr>
                <w:rFonts w:eastAsia="Times New Roman" w:cstheme="minorHAnsi"/>
                <w:bCs/>
                <w:lang w:eastAsia="en-GB"/>
              </w:rPr>
              <w:t xml:space="preserve"> scope of practice and r</w:t>
            </w:r>
            <w:r w:rsidR="007D30B7" w:rsidRPr="0022059D">
              <w:rPr>
                <w:rFonts w:eastAsia="Times New Roman" w:cstheme="minorHAnsi"/>
                <w:bCs/>
                <w:lang w:eastAsia="en-GB"/>
              </w:rPr>
              <w:t>efers to other healthcare professionals where appropriate</w:t>
            </w:r>
          </w:p>
          <w:p w14:paraId="72226C87" w14:textId="77777777" w:rsidR="007D30B7" w:rsidRPr="0022059D" w:rsidRDefault="007D30B7" w:rsidP="009536C6">
            <w:pPr>
              <w:numPr>
                <w:ilvl w:val="0"/>
                <w:numId w:val="26"/>
              </w:numPr>
              <w:spacing w:before="100" w:beforeAutospacing="1" w:after="100" w:afterAutospacing="1"/>
              <w:ind w:left="851" w:right="74" w:hanging="284"/>
              <w:contextualSpacing/>
              <w:jc w:val="both"/>
              <w:rPr>
                <w:rFonts w:eastAsia="Times New Roman" w:cstheme="minorHAnsi"/>
                <w:bCs/>
                <w:lang w:eastAsia="en-GB"/>
              </w:rPr>
            </w:pPr>
            <w:r w:rsidRPr="0022059D">
              <w:rPr>
                <w:rFonts w:eastAsia="Times New Roman" w:cstheme="minorHAnsi"/>
                <w:bCs/>
                <w:lang w:eastAsia="en-GB"/>
              </w:rPr>
              <w:t>Works within</w:t>
            </w:r>
            <w:r w:rsidR="00BE298B" w:rsidRPr="0022059D">
              <w:rPr>
                <w:rFonts w:eastAsia="Times New Roman" w:cstheme="minorHAnsi"/>
                <w:bCs/>
                <w:lang w:eastAsia="en-GB"/>
              </w:rPr>
              <w:t xml:space="preserve"> own competency and</w:t>
            </w:r>
            <w:r w:rsidRPr="0022059D">
              <w:rPr>
                <w:rFonts w:eastAsia="Times New Roman" w:cstheme="minorHAnsi"/>
                <w:bCs/>
                <w:lang w:eastAsia="en-GB"/>
              </w:rPr>
              <w:t xml:space="preserve"> relevant practice policies and procedural guidelines e.g. infection control, chaperoning etc.</w:t>
            </w:r>
          </w:p>
          <w:p w14:paraId="2DAA778C" w14:textId="77777777" w:rsidR="007D30B7" w:rsidRPr="0022059D" w:rsidRDefault="007D30B7" w:rsidP="009536C6">
            <w:pPr>
              <w:pStyle w:val="ListParagraph"/>
              <w:numPr>
                <w:ilvl w:val="0"/>
                <w:numId w:val="26"/>
              </w:numPr>
              <w:spacing w:before="100" w:beforeAutospacing="1" w:after="100" w:afterAutospacing="1"/>
              <w:ind w:left="851" w:right="74" w:hanging="284"/>
              <w:jc w:val="both"/>
              <w:rPr>
                <w:rFonts w:eastAsia="Times New Roman" w:cstheme="minorHAnsi"/>
                <w:bCs/>
                <w:lang w:eastAsia="en-GB"/>
              </w:rPr>
            </w:pPr>
            <w:r w:rsidRPr="0022059D">
              <w:rPr>
                <w:rFonts w:eastAsia="Times New Roman" w:cstheme="minorHAnsi"/>
                <w:bCs/>
                <w:lang w:eastAsia="en-GB"/>
              </w:rPr>
              <w:t>Encourages and supports individuals, families and groups to address issues which affect their health and social well being</w:t>
            </w:r>
          </w:p>
          <w:p w14:paraId="7FB8FD1D" w14:textId="77777777" w:rsidR="007D30B7" w:rsidRPr="000D05F3" w:rsidRDefault="007D30B7" w:rsidP="000D05F3">
            <w:pPr>
              <w:pStyle w:val="ListParagraph"/>
              <w:numPr>
                <w:ilvl w:val="0"/>
                <w:numId w:val="26"/>
              </w:numPr>
              <w:spacing w:before="100" w:beforeAutospacing="1" w:after="100" w:afterAutospacing="1" w:line="276" w:lineRule="auto"/>
              <w:ind w:left="851" w:hanging="284"/>
              <w:jc w:val="both"/>
              <w:rPr>
                <w:rFonts w:cstheme="minorHAnsi"/>
              </w:rPr>
            </w:pPr>
            <w:r w:rsidRPr="0022059D">
              <w:rPr>
                <w:rFonts w:cstheme="minorHAnsi"/>
              </w:rPr>
              <w:t>Early symptom recognition and presentation (including case finding) by the provision of outreach services</w:t>
            </w:r>
            <w:r w:rsidR="000D05F3">
              <w:rPr>
                <w:rFonts w:cstheme="minorHAnsi"/>
              </w:rPr>
              <w:t>, s</w:t>
            </w:r>
            <w:r w:rsidR="000D05F3" w:rsidRPr="0022059D">
              <w:rPr>
                <w:rFonts w:cstheme="minorHAnsi"/>
              </w:rPr>
              <w:t>ignpost</w:t>
            </w:r>
            <w:r w:rsidR="000D05F3">
              <w:rPr>
                <w:rFonts w:cstheme="minorHAnsi"/>
              </w:rPr>
              <w:t>ing</w:t>
            </w:r>
            <w:r w:rsidR="000D05F3" w:rsidRPr="0022059D">
              <w:rPr>
                <w:rFonts w:cstheme="minorHAnsi"/>
              </w:rPr>
              <w:t xml:space="preserve"> to services and self-care opportunities</w:t>
            </w:r>
          </w:p>
          <w:p w14:paraId="76D337C5" w14:textId="77777777" w:rsidR="007D30B7" w:rsidRPr="0022059D" w:rsidRDefault="007D30B7" w:rsidP="009536C6">
            <w:pPr>
              <w:pStyle w:val="ListParagraph"/>
              <w:numPr>
                <w:ilvl w:val="0"/>
                <w:numId w:val="26"/>
              </w:numPr>
              <w:spacing w:before="100" w:beforeAutospacing="1" w:after="100" w:afterAutospacing="1" w:line="276" w:lineRule="auto"/>
              <w:ind w:left="851" w:hanging="284"/>
              <w:jc w:val="both"/>
              <w:rPr>
                <w:rFonts w:cstheme="minorHAnsi"/>
              </w:rPr>
            </w:pPr>
            <w:r w:rsidRPr="0022059D">
              <w:rPr>
                <w:rFonts w:cstheme="minorHAnsi"/>
              </w:rPr>
              <w:t>Raise</w:t>
            </w:r>
            <w:r w:rsidR="000D05F3">
              <w:rPr>
                <w:rFonts w:cstheme="minorHAnsi"/>
              </w:rPr>
              <w:t>s</w:t>
            </w:r>
            <w:r w:rsidRPr="0022059D">
              <w:rPr>
                <w:rFonts w:cstheme="minorHAnsi"/>
              </w:rPr>
              <w:t xml:space="preserve"> awareness among the population of symptoms, services and </w:t>
            </w:r>
            <w:r w:rsidR="0022059D" w:rsidRPr="0022059D">
              <w:rPr>
                <w:rFonts w:cstheme="minorHAnsi"/>
              </w:rPr>
              <w:t>self-care</w:t>
            </w:r>
            <w:r w:rsidRPr="0022059D">
              <w:rPr>
                <w:rFonts w:cstheme="minorHAnsi"/>
              </w:rPr>
              <w:t xml:space="preserve">/ </w:t>
            </w:r>
            <w:r w:rsidR="0022059D" w:rsidRPr="0022059D">
              <w:rPr>
                <w:rFonts w:cstheme="minorHAnsi"/>
              </w:rPr>
              <w:t>self-management</w:t>
            </w:r>
            <w:r w:rsidRPr="0022059D">
              <w:rPr>
                <w:rFonts w:cstheme="minorHAnsi"/>
              </w:rPr>
              <w:t xml:space="preserve"> of long term conditions</w:t>
            </w:r>
          </w:p>
          <w:p w14:paraId="200F72AF" w14:textId="77777777" w:rsidR="007D30B7" w:rsidRPr="0022059D" w:rsidRDefault="007D30B7" w:rsidP="00395274">
            <w:pPr>
              <w:pStyle w:val="ListParagraph"/>
              <w:numPr>
                <w:ilvl w:val="0"/>
                <w:numId w:val="26"/>
              </w:numPr>
              <w:spacing w:before="100" w:beforeAutospacing="1" w:after="100" w:afterAutospacing="1" w:line="276" w:lineRule="auto"/>
              <w:ind w:left="851" w:hanging="284"/>
              <w:jc w:val="both"/>
              <w:rPr>
                <w:rFonts w:cstheme="minorHAnsi"/>
              </w:rPr>
            </w:pPr>
            <w:r w:rsidRPr="0022059D">
              <w:rPr>
                <w:rFonts w:cstheme="minorHAnsi"/>
              </w:rPr>
              <w:t>Undertake</w:t>
            </w:r>
            <w:r w:rsidR="000D05F3">
              <w:rPr>
                <w:rFonts w:cstheme="minorHAnsi"/>
              </w:rPr>
              <w:t>s</w:t>
            </w:r>
            <w:r w:rsidRPr="0022059D">
              <w:rPr>
                <w:rFonts w:cstheme="minorHAnsi"/>
              </w:rPr>
              <w:t xml:space="preserve"> advocacy to support patients to overcome barriers to accessing services and support them to navigate diagnostic and treatment processes where appropriate</w:t>
            </w:r>
          </w:p>
          <w:p w14:paraId="0BAF6FA1" w14:textId="77777777" w:rsidR="007D30B7" w:rsidRPr="0022059D" w:rsidRDefault="007D30B7" w:rsidP="00395274">
            <w:pPr>
              <w:pStyle w:val="ListParagraph"/>
              <w:numPr>
                <w:ilvl w:val="0"/>
                <w:numId w:val="26"/>
              </w:numPr>
              <w:spacing w:before="100" w:beforeAutospacing="1" w:after="100" w:afterAutospacing="1" w:line="276" w:lineRule="auto"/>
              <w:ind w:left="851" w:hanging="284"/>
              <w:jc w:val="both"/>
              <w:rPr>
                <w:rFonts w:eastAsia="Times New Roman" w:cstheme="minorHAnsi"/>
                <w:bCs/>
                <w:lang w:eastAsia="en-GB"/>
              </w:rPr>
            </w:pPr>
            <w:r w:rsidRPr="0022059D">
              <w:rPr>
                <w:rFonts w:cstheme="minorHAnsi"/>
              </w:rPr>
              <w:t>Undertake</w:t>
            </w:r>
            <w:r w:rsidR="000D05F3">
              <w:rPr>
                <w:rFonts w:cstheme="minorHAnsi"/>
              </w:rPr>
              <w:t>s</w:t>
            </w:r>
            <w:r w:rsidRPr="0022059D">
              <w:rPr>
                <w:rFonts w:cstheme="minorHAnsi"/>
              </w:rPr>
              <w:t xml:space="preserve"> liaison with patients’ GPs</w:t>
            </w:r>
          </w:p>
          <w:p w14:paraId="645A34F9" w14:textId="77777777" w:rsidR="007D30B7" w:rsidRPr="0022059D" w:rsidRDefault="007D30B7" w:rsidP="00395274">
            <w:pPr>
              <w:pStyle w:val="ListParagraph"/>
              <w:numPr>
                <w:ilvl w:val="0"/>
                <w:numId w:val="26"/>
              </w:numPr>
              <w:spacing w:before="100" w:beforeAutospacing="1" w:after="100" w:afterAutospacing="1"/>
              <w:ind w:left="851" w:right="75" w:hanging="284"/>
              <w:jc w:val="both"/>
              <w:rPr>
                <w:rFonts w:eastAsia="Times New Roman" w:cstheme="minorHAnsi"/>
                <w:bCs/>
                <w:lang w:eastAsia="en-GB"/>
              </w:rPr>
            </w:pPr>
            <w:r w:rsidRPr="0022059D">
              <w:rPr>
                <w:rFonts w:eastAsia="Times New Roman" w:cstheme="minorHAnsi"/>
                <w:bCs/>
                <w:lang w:eastAsia="en-GB"/>
              </w:rPr>
              <w:t>Represents the interests of individuals and families when they are not able to do so themselves</w:t>
            </w:r>
          </w:p>
          <w:p w14:paraId="73AF2B37" w14:textId="77777777" w:rsidR="0022059D" w:rsidRPr="000D05F3" w:rsidRDefault="009536C6" w:rsidP="000D05F3">
            <w:pPr>
              <w:numPr>
                <w:ilvl w:val="0"/>
                <w:numId w:val="26"/>
              </w:numPr>
              <w:ind w:left="851" w:hanging="284"/>
              <w:rPr>
                <w:rFonts w:cstheme="minorHAnsi"/>
                <w:bCs/>
              </w:rPr>
            </w:pPr>
            <w:r>
              <w:rPr>
                <w:rFonts w:cstheme="minorHAnsi"/>
              </w:rPr>
              <w:t>Help</w:t>
            </w:r>
            <w:r w:rsidR="0022059D" w:rsidRPr="0022059D">
              <w:rPr>
                <w:rFonts w:cstheme="minorHAnsi"/>
              </w:rPr>
              <w:t xml:space="preserve"> to process data in connection with QOF recalling patients to attend clinics as and when necessary</w:t>
            </w:r>
          </w:p>
          <w:p w14:paraId="2219D95D" w14:textId="77777777" w:rsidR="007D30B7" w:rsidRPr="003049E7" w:rsidRDefault="007D30B7" w:rsidP="003049E7">
            <w:pPr>
              <w:numPr>
                <w:ilvl w:val="0"/>
                <w:numId w:val="26"/>
              </w:numPr>
              <w:tabs>
                <w:tab w:val="left" w:pos="2268"/>
              </w:tabs>
              <w:ind w:left="851" w:hanging="284"/>
              <w:rPr>
                <w:rFonts w:ascii="Calibri" w:hAnsi="Calibri" w:cs="Calibri"/>
                <w:sz w:val="24"/>
                <w:szCs w:val="24"/>
              </w:rPr>
            </w:pPr>
            <w:r w:rsidRPr="0022059D">
              <w:rPr>
                <w:rFonts w:cstheme="minorHAnsi"/>
              </w:rPr>
              <w:t>Assist in and perform routine tasks related to patient care as directed by senior nursing staff, GPs</w:t>
            </w:r>
            <w:r w:rsidR="000D05F3">
              <w:rPr>
                <w:rFonts w:cstheme="minorHAnsi"/>
              </w:rPr>
              <w:t xml:space="preserve"> or other members of the practice team,</w:t>
            </w:r>
            <w:r w:rsidRPr="0022059D">
              <w:rPr>
                <w:rFonts w:cstheme="minorHAnsi"/>
              </w:rPr>
              <w:t xml:space="preserve"> </w:t>
            </w:r>
            <w:r w:rsidR="0022059D" w:rsidRPr="003049E7">
              <w:rPr>
                <w:rFonts w:cstheme="minorHAnsi"/>
              </w:rPr>
              <w:t>which may include:</w:t>
            </w:r>
          </w:p>
          <w:p w14:paraId="54B48C57" w14:textId="77777777" w:rsidR="007D30B7" w:rsidRPr="0022059D" w:rsidRDefault="007D30B7" w:rsidP="007D30B7">
            <w:pPr>
              <w:numPr>
                <w:ilvl w:val="0"/>
                <w:numId w:val="26"/>
              </w:numPr>
              <w:rPr>
                <w:rFonts w:cstheme="minorHAnsi"/>
              </w:rPr>
            </w:pPr>
            <w:r w:rsidRPr="0022059D">
              <w:rPr>
                <w:rFonts w:cstheme="minorHAnsi"/>
              </w:rPr>
              <w:t>Chaperoning duties</w:t>
            </w:r>
          </w:p>
          <w:p w14:paraId="2D78D15B" w14:textId="77777777" w:rsidR="007D30B7" w:rsidRPr="0022059D" w:rsidRDefault="007D30B7" w:rsidP="007D30B7">
            <w:pPr>
              <w:numPr>
                <w:ilvl w:val="0"/>
                <w:numId w:val="26"/>
              </w:numPr>
              <w:rPr>
                <w:rFonts w:cstheme="minorHAnsi"/>
              </w:rPr>
            </w:pPr>
            <w:r w:rsidRPr="0022059D">
              <w:rPr>
                <w:rFonts w:cstheme="minorHAnsi"/>
              </w:rPr>
              <w:t>BP monitoring</w:t>
            </w:r>
          </w:p>
          <w:p w14:paraId="0F044B2E" w14:textId="77777777" w:rsidR="007D30B7" w:rsidRPr="0022059D" w:rsidRDefault="007D30B7" w:rsidP="007D30B7">
            <w:pPr>
              <w:numPr>
                <w:ilvl w:val="0"/>
                <w:numId w:val="26"/>
              </w:numPr>
              <w:rPr>
                <w:rFonts w:cstheme="minorHAnsi"/>
              </w:rPr>
            </w:pPr>
            <w:r w:rsidRPr="0022059D">
              <w:rPr>
                <w:rFonts w:cstheme="minorHAnsi"/>
              </w:rPr>
              <w:t>Health Checks</w:t>
            </w:r>
          </w:p>
          <w:p w14:paraId="32C4E340" w14:textId="77777777" w:rsidR="00340AD9" w:rsidRPr="0022059D" w:rsidRDefault="00340AD9" w:rsidP="007D30B7">
            <w:pPr>
              <w:numPr>
                <w:ilvl w:val="0"/>
                <w:numId w:val="26"/>
              </w:numPr>
              <w:rPr>
                <w:rFonts w:cstheme="minorHAnsi"/>
              </w:rPr>
            </w:pPr>
            <w:r w:rsidRPr="0022059D">
              <w:rPr>
                <w:rFonts w:cstheme="minorHAnsi"/>
              </w:rPr>
              <w:t xml:space="preserve">Urinalysis as required. </w:t>
            </w:r>
          </w:p>
          <w:p w14:paraId="464EE94A" w14:textId="77777777" w:rsidR="00BE298B" w:rsidRPr="0022059D" w:rsidRDefault="00BE298B" w:rsidP="007D30B7">
            <w:pPr>
              <w:numPr>
                <w:ilvl w:val="0"/>
                <w:numId w:val="26"/>
              </w:numPr>
              <w:rPr>
                <w:rFonts w:cstheme="minorHAnsi"/>
              </w:rPr>
            </w:pPr>
            <w:r w:rsidRPr="0022059D">
              <w:rPr>
                <w:rFonts w:cstheme="minorHAnsi"/>
              </w:rPr>
              <w:lastRenderedPageBreak/>
              <w:t xml:space="preserve">Wound care including </w:t>
            </w:r>
            <w:r w:rsidR="0022059D" w:rsidRPr="0022059D">
              <w:rPr>
                <w:rFonts w:cstheme="minorHAnsi"/>
              </w:rPr>
              <w:t>Doppler’s</w:t>
            </w:r>
            <w:r w:rsidRPr="0022059D">
              <w:rPr>
                <w:rFonts w:cstheme="minorHAnsi"/>
              </w:rPr>
              <w:t xml:space="preserve"> and compression therapy </w:t>
            </w:r>
            <w:r w:rsidR="00340AD9" w:rsidRPr="0022059D">
              <w:rPr>
                <w:rFonts w:cstheme="minorHAnsi"/>
              </w:rPr>
              <w:t xml:space="preserve">and removal of </w:t>
            </w:r>
            <w:r w:rsidR="0022059D" w:rsidRPr="0022059D">
              <w:rPr>
                <w:rFonts w:cstheme="minorHAnsi"/>
              </w:rPr>
              <w:t>sutures</w:t>
            </w:r>
            <w:r w:rsidR="00340AD9" w:rsidRPr="0022059D">
              <w:rPr>
                <w:rFonts w:cstheme="minorHAnsi"/>
              </w:rPr>
              <w:t xml:space="preserve">/clips </w:t>
            </w:r>
            <w:r w:rsidRPr="0022059D">
              <w:rPr>
                <w:rFonts w:cstheme="minorHAnsi"/>
              </w:rPr>
              <w:t>(</w:t>
            </w:r>
            <w:r w:rsidR="009536C6">
              <w:rPr>
                <w:rFonts w:cstheme="minorHAnsi"/>
              </w:rPr>
              <w:t>depending on competency</w:t>
            </w:r>
            <w:r w:rsidRPr="0022059D">
              <w:rPr>
                <w:rFonts w:cstheme="minorHAnsi"/>
              </w:rPr>
              <w:t xml:space="preserve">) </w:t>
            </w:r>
          </w:p>
          <w:p w14:paraId="5C5889F5" w14:textId="77777777" w:rsidR="007D30B7" w:rsidRPr="0022059D" w:rsidRDefault="007D30B7" w:rsidP="007D30B7">
            <w:pPr>
              <w:numPr>
                <w:ilvl w:val="0"/>
                <w:numId w:val="26"/>
              </w:numPr>
              <w:rPr>
                <w:rFonts w:cstheme="minorHAnsi"/>
              </w:rPr>
            </w:pPr>
            <w:r w:rsidRPr="0022059D">
              <w:rPr>
                <w:rFonts w:cstheme="minorHAnsi"/>
              </w:rPr>
              <w:t>Influenza vaccinations</w:t>
            </w:r>
            <w:r w:rsidR="00BE298B" w:rsidRPr="0022059D">
              <w:rPr>
                <w:rFonts w:cstheme="minorHAnsi"/>
              </w:rPr>
              <w:t xml:space="preserve"> including pneumonia and shingles (</w:t>
            </w:r>
            <w:r w:rsidR="009536C6">
              <w:rPr>
                <w:rFonts w:cstheme="minorHAnsi"/>
              </w:rPr>
              <w:t>depending on competency</w:t>
            </w:r>
            <w:r w:rsidR="00BE298B" w:rsidRPr="0022059D">
              <w:rPr>
                <w:rFonts w:cstheme="minorHAnsi"/>
              </w:rPr>
              <w:t xml:space="preserve">) </w:t>
            </w:r>
          </w:p>
          <w:p w14:paraId="4BB1602F" w14:textId="77777777" w:rsidR="00BE298B" w:rsidRPr="0022059D" w:rsidRDefault="00BE298B" w:rsidP="00BE298B">
            <w:pPr>
              <w:numPr>
                <w:ilvl w:val="0"/>
                <w:numId w:val="26"/>
              </w:numPr>
              <w:rPr>
                <w:rFonts w:cstheme="minorHAnsi"/>
              </w:rPr>
            </w:pPr>
            <w:r w:rsidRPr="0022059D">
              <w:rPr>
                <w:rFonts w:cstheme="minorHAnsi"/>
              </w:rPr>
              <w:t>Administer</w:t>
            </w:r>
            <w:r w:rsidR="003049E7">
              <w:rPr>
                <w:rFonts w:cstheme="minorHAnsi"/>
              </w:rPr>
              <w:t>ing</w:t>
            </w:r>
            <w:r w:rsidRPr="0022059D">
              <w:rPr>
                <w:rFonts w:cstheme="minorHAnsi"/>
              </w:rPr>
              <w:t xml:space="preserve"> injections e.g. B12 under PSD (</w:t>
            </w:r>
            <w:r w:rsidR="009536C6">
              <w:rPr>
                <w:rFonts w:cstheme="minorHAnsi"/>
              </w:rPr>
              <w:t>depending on competency</w:t>
            </w:r>
            <w:r w:rsidRPr="0022059D">
              <w:rPr>
                <w:rFonts w:cstheme="minorHAnsi"/>
              </w:rPr>
              <w:t xml:space="preserve">) </w:t>
            </w:r>
          </w:p>
          <w:p w14:paraId="6EC3BF4B" w14:textId="77777777" w:rsidR="007D30B7" w:rsidRPr="0022059D" w:rsidRDefault="007D30B7" w:rsidP="007D30B7">
            <w:pPr>
              <w:numPr>
                <w:ilvl w:val="0"/>
                <w:numId w:val="26"/>
              </w:numPr>
              <w:rPr>
                <w:rFonts w:cstheme="minorHAnsi"/>
              </w:rPr>
            </w:pPr>
            <w:r w:rsidRPr="0022059D">
              <w:rPr>
                <w:rFonts w:cstheme="minorHAnsi"/>
              </w:rPr>
              <w:t>Smoking prevention</w:t>
            </w:r>
            <w:r w:rsidR="00BE298B" w:rsidRPr="0022059D">
              <w:rPr>
                <w:rFonts w:cstheme="minorHAnsi"/>
              </w:rPr>
              <w:t xml:space="preserve"> as applicable</w:t>
            </w:r>
            <w:r w:rsidRPr="0022059D">
              <w:rPr>
                <w:rFonts w:cstheme="minorHAnsi"/>
              </w:rPr>
              <w:t xml:space="preserve"> (</w:t>
            </w:r>
            <w:r w:rsidR="009536C6">
              <w:rPr>
                <w:rFonts w:cstheme="minorHAnsi"/>
              </w:rPr>
              <w:t>depending on competency</w:t>
            </w:r>
            <w:r w:rsidRPr="0022059D">
              <w:rPr>
                <w:rFonts w:cstheme="minorHAnsi"/>
              </w:rPr>
              <w:t>)</w:t>
            </w:r>
          </w:p>
          <w:p w14:paraId="668E8061" w14:textId="77777777" w:rsidR="007D30B7" w:rsidRPr="0022059D" w:rsidRDefault="007D30B7" w:rsidP="007D30B7">
            <w:pPr>
              <w:numPr>
                <w:ilvl w:val="0"/>
                <w:numId w:val="26"/>
              </w:numPr>
              <w:rPr>
                <w:rFonts w:cstheme="minorHAnsi"/>
              </w:rPr>
            </w:pPr>
            <w:r w:rsidRPr="0022059D">
              <w:rPr>
                <w:rFonts w:cstheme="minorHAnsi"/>
              </w:rPr>
              <w:t>Diabetic feet (</w:t>
            </w:r>
            <w:r w:rsidR="009536C6">
              <w:rPr>
                <w:rFonts w:cstheme="minorHAnsi"/>
              </w:rPr>
              <w:t>depending on competency</w:t>
            </w:r>
            <w:r w:rsidRPr="0022059D">
              <w:rPr>
                <w:rFonts w:cstheme="minorHAnsi"/>
              </w:rPr>
              <w:t>)</w:t>
            </w:r>
          </w:p>
          <w:p w14:paraId="03DFE4E1" w14:textId="77777777" w:rsidR="00BE298B" w:rsidRPr="0022059D" w:rsidRDefault="00BE298B" w:rsidP="007D30B7">
            <w:pPr>
              <w:numPr>
                <w:ilvl w:val="0"/>
                <w:numId w:val="26"/>
              </w:numPr>
              <w:rPr>
                <w:rFonts w:cstheme="minorHAnsi"/>
              </w:rPr>
            </w:pPr>
            <w:r w:rsidRPr="0022059D">
              <w:rPr>
                <w:rFonts w:cstheme="minorHAnsi"/>
              </w:rPr>
              <w:t>Ear Syringing (</w:t>
            </w:r>
            <w:r w:rsidR="009536C6">
              <w:rPr>
                <w:rFonts w:cstheme="minorHAnsi"/>
              </w:rPr>
              <w:t>depending on competency</w:t>
            </w:r>
            <w:r w:rsidRPr="0022059D">
              <w:rPr>
                <w:rFonts w:cstheme="minorHAnsi"/>
              </w:rPr>
              <w:t xml:space="preserve">) </w:t>
            </w:r>
          </w:p>
          <w:p w14:paraId="3F5C44D6" w14:textId="77777777" w:rsidR="00BE298B" w:rsidRPr="0022059D" w:rsidRDefault="00BE298B" w:rsidP="007D30B7">
            <w:pPr>
              <w:numPr>
                <w:ilvl w:val="0"/>
                <w:numId w:val="26"/>
              </w:numPr>
              <w:rPr>
                <w:rFonts w:cstheme="minorHAnsi"/>
              </w:rPr>
            </w:pPr>
            <w:r w:rsidRPr="0022059D">
              <w:rPr>
                <w:rFonts w:cstheme="minorHAnsi"/>
              </w:rPr>
              <w:t>Spirometry</w:t>
            </w:r>
            <w:r w:rsidR="00340AD9" w:rsidRPr="0022059D">
              <w:rPr>
                <w:rFonts w:cstheme="minorHAnsi"/>
              </w:rPr>
              <w:t xml:space="preserve"> and reversibility</w:t>
            </w:r>
            <w:r w:rsidRPr="0022059D">
              <w:rPr>
                <w:rFonts w:cstheme="minorHAnsi"/>
              </w:rPr>
              <w:t xml:space="preserve"> (</w:t>
            </w:r>
            <w:r w:rsidR="009536C6">
              <w:rPr>
                <w:rFonts w:cstheme="minorHAnsi"/>
              </w:rPr>
              <w:t>depending on competency</w:t>
            </w:r>
            <w:r w:rsidRPr="0022059D">
              <w:rPr>
                <w:rFonts w:cstheme="minorHAnsi"/>
              </w:rPr>
              <w:t xml:space="preserve">) </w:t>
            </w:r>
          </w:p>
          <w:p w14:paraId="51C988F4" w14:textId="77777777" w:rsidR="007D30B7" w:rsidRPr="0022059D" w:rsidRDefault="007D30B7" w:rsidP="007D30B7">
            <w:pPr>
              <w:numPr>
                <w:ilvl w:val="0"/>
                <w:numId w:val="26"/>
              </w:numPr>
              <w:rPr>
                <w:rFonts w:cstheme="minorHAnsi"/>
              </w:rPr>
            </w:pPr>
            <w:r w:rsidRPr="0022059D">
              <w:rPr>
                <w:rFonts w:cstheme="minorHAnsi"/>
              </w:rPr>
              <w:t>Processing and management of laboratory samples requested by GPs/Nurses</w:t>
            </w:r>
          </w:p>
          <w:p w14:paraId="3B97CFDC" w14:textId="77777777" w:rsidR="007D30B7" w:rsidRPr="0022059D" w:rsidRDefault="007D30B7" w:rsidP="007D30B7">
            <w:pPr>
              <w:numPr>
                <w:ilvl w:val="0"/>
                <w:numId w:val="26"/>
              </w:numPr>
              <w:rPr>
                <w:rFonts w:cstheme="minorHAnsi"/>
              </w:rPr>
            </w:pPr>
            <w:r w:rsidRPr="0022059D">
              <w:rPr>
                <w:rFonts w:cstheme="minorHAnsi"/>
              </w:rPr>
              <w:t>Vaccine/cold chain storage, monitoring and recording</w:t>
            </w:r>
            <w:r w:rsidR="00BE298B" w:rsidRPr="0022059D">
              <w:rPr>
                <w:rFonts w:cstheme="minorHAnsi"/>
              </w:rPr>
              <w:t xml:space="preserve"> (</w:t>
            </w:r>
            <w:r w:rsidR="009536C6">
              <w:rPr>
                <w:rFonts w:cstheme="minorHAnsi"/>
              </w:rPr>
              <w:t>depending on competency</w:t>
            </w:r>
            <w:r w:rsidR="00BE298B" w:rsidRPr="0022059D">
              <w:rPr>
                <w:rFonts w:cstheme="minorHAnsi"/>
              </w:rPr>
              <w:t xml:space="preserve">) </w:t>
            </w:r>
          </w:p>
          <w:p w14:paraId="4A0DEEE2" w14:textId="77777777" w:rsidR="007D30B7" w:rsidRPr="0022059D" w:rsidRDefault="007D30B7" w:rsidP="007D30B7">
            <w:pPr>
              <w:numPr>
                <w:ilvl w:val="0"/>
                <w:numId w:val="26"/>
              </w:numPr>
              <w:rPr>
                <w:rFonts w:cstheme="minorHAnsi"/>
              </w:rPr>
            </w:pPr>
            <w:r w:rsidRPr="0022059D">
              <w:rPr>
                <w:rFonts w:cstheme="minorHAnsi"/>
              </w:rPr>
              <w:t>Clearing and re-stocking consulting rooms</w:t>
            </w:r>
          </w:p>
          <w:p w14:paraId="13922447" w14:textId="77777777" w:rsidR="007D30B7" w:rsidRPr="0022059D" w:rsidRDefault="007D30B7" w:rsidP="007D30B7">
            <w:pPr>
              <w:numPr>
                <w:ilvl w:val="0"/>
                <w:numId w:val="26"/>
              </w:numPr>
              <w:rPr>
                <w:rFonts w:cstheme="minorHAnsi"/>
              </w:rPr>
            </w:pPr>
            <w:r w:rsidRPr="0022059D">
              <w:rPr>
                <w:rFonts w:cstheme="minorHAnsi"/>
              </w:rPr>
              <w:t>Preparing and maintaining environments and equipment before, during and after patient care interventions including assisting GPs during the performance of minor operations</w:t>
            </w:r>
            <w:r w:rsidR="003049E7">
              <w:rPr>
                <w:rFonts w:cstheme="minorHAnsi"/>
              </w:rPr>
              <w:t xml:space="preserve"> depending on competency</w:t>
            </w:r>
          </w:p>
          <w:p w14:paraId="688678E7" w14:textId="77777777" w:rsidR="00BE298B" w:rsidRPr="0022059D" w:rsidRDefault="00BE298B" w:rsidP="007D30B7">
            <w:pPr>
              <w:numPr>
                <w:ilvl w:val="0"/>
                <w:numId w:val="26"/>
              </w:numPr>
              <w:rPr>
                <w:rFonts w:cstheme="minorHAnsi"/>
              </w:rPr>
            </w:pPr>
            <w:r w:rsidRPr="0022059D">
              <w:rPr>
                <w:rFonts w:cstheme="minorHAnsi"/>
              </w:rPr>
              <w:t xml:space="preserve">Ensure clinical waste collection runs smoothly as required and reporting any problems appropriately. </w:t>
            </w:r>
          </w:p>
          <w:p w14:paraId="09D93034" w14:textId="77777777" w:rsidR="00BE298B" w:rsidRPr="0022059D" w:rsidRDefault="00BE298B" w:rsidP="007D30B7">
            <w:pPr>
              <w:numPr>
                <w:ilvl w:val="0"/>
                <w:numId w:val="26"/>
              </w:numPr>
              <w:rPr>
                <w:rFonts w:cstheme="minorHAnsi"/>
              </w:rPr>
            </w:pPr>
            <w:r w:rsidRPr="0022059D">
              <w:rPr>
                <w:rFonts w:cstheme="minorHAnsi"/>
              </w:rPr>
              <w:t xml:space="preserve">Preparing medical equipment by ensuring infection and control procedures are adhered to as required. </w:t>
            </w:r>
          </w:p>
          <w:p w14:paraId="6C1AFF26" w14:textId="77777777" w:rsidR="00BE298B" w:rsidRPr="0022059D" w:rsidRDefault="00BE298B" w:rsidP="007D30B7">
            <w:pPr>
              <w:numPr>
                <w:ilvl w:val="0"/>
                <w:numId w:val="26"/>
              </w:numPr>
              <w:rPr>
                <w:rFonts w:cstheme="minorHAnsi"/>
              </w:rPr>
            </w:pPr>
            <w:r w:rsidRPr="0022059D">
              <w:rPr>
                <w:rFonts w:cstheme="minorHAnsi"/>
              </w:rPr>
              <w:t xml:space="preserve">Carry out hypertension reviews as required. </w:t>
            </w:r>
          </w:p>
          <w:p w14:paraId="62BB40D9" w14:textId="77777777" w:rsidR="007D30B7" w:rsidRPr="0022059D" w:rsidRDefault="007D30B7" w:rsidP="0022059D">
            <w:pPr>
              <w:numPr>
                <w:ilvl w:val="0"/>
                <w:numId w:val="26"/>
              </w:numPr>
              <w:rPr>
                <w:rFonts w:cstheme="minorHAnsi"/>
              </w:rPr>
            </w:pPr>
            <w:r w:rsidRPr="0022059D">
              <w:rPr>
                <w:rFonts w:cstheme="minorHAnsi"/>
              </w:rPr>
              <w:t>Assisting in the assessment and surveillance of patients’ health and well-being</w:t>
            </w:r>
          </w:p>
          <w:p w14:paraId="44B3C256" w14:textId="77777777" w:rsidR="005C073B" w:rsidRPr="008303EC" w:rsidRDefault="005C073B" w:rsidP="008303EC">
            <w:pPr>
              <w:ind w:left="720"/>
              <w:rPr>
                <w:rFonts w:ascii="Calibri" w:eastAsia="Times New Roman" w:hAnsi="Calibri" w:cs="Times New Roman"/>
              </w:rPr>
            </w:pPr>
          </w:p>
        </w:tc>
      </w:tr>
      <w:tr w:rsidR="00E44348" w:rsidRPr="00E44348" w14:paraId="7B4ED579" w14:textId="77777777" w:rsidTr="000D05F3">
        <w:trPr>
          <w:trHeight w:val="58"/>
        </w:trPr>
        <w:tc>
          <w:tcPr>
            <w:tcW w:w="9747" w:type="dxa"/>
            <w:gridSpan w:val="3"/>
            <w:tcBorders>
              <w:top w:val="nil"/>
            </w:tcBorders>
          </w:tcPr>
          <w:p w14:paraId="2C4201E1" w14:textId="77777777" w:rsidR="00E44348" w:rsidRPr="0006156C" w:rsidRDefault="00E44348" w:rsidP="00E44348">
            <w:pPr>
              <w:rPr>
                <w:rFonts w:cstheme="minorHAnsi"/>
                <w:sz w:val="24"/>
                <w:szCs w:val="24"/>
              </w:rPr>
            </w:pPr>
          </w:p>
        </w:tc>
      </w:tr>
      <w:tr w:rsidR="00E44348" w:rsidRPr="00E44348" w14:paraId="033891C9" w14:textId="77777777" w:rsidTr="00E44348">
        <w:tc>
          <w:tcPr>
            <w:tcW w:w="9747" w:type="dxa"/>
            <w:gridSpan w:val="3"/>
            <w:shd w:val="clear" w:color="auto" w:fill="FFC000"/>
          </w:tcPr>
          <w:p w14:paraId="1A6080C4" w14:textId="77777777" w:rsidR="00E44348" w:rsidRPr="00E44348" w:rsidRDefault="00E44348" w:rsidP="00E44348">
            <w:pPr>
              <w:rPr>
                <w:rFonts w:ascii="Arial" w:hAnsi="Arial" w:cs="Arial"/>
                <w:b/>
                <w:bCs/>
                <w:color w:val="FFFFFF" w:themeColor="background1"/>
                <w:sz w:val="24"/>
                <w:szCs w:val="24"/>
              </w:rPr>
            </w:pPr>
            <w:r w:rsidRPr="00E44348">
              <w:rPr>
                <w:rFonts w:ascii="Arial" w:hAnsi="Arial" w:cs="Arial"/>
                <w:b/>
                <w:bCs/>
                <w:color w:val="FFFFFF" w:themeColor="background1"/>
                <w:sz w:val="24"/>
                <w:szCs w:val="24"/>
              </w:rPr>
              <w:t>Freedom to act</w:t>
            </w:r>
          </w:p>
        </w:tc>
      </w:tr>
      <w:tr w:rsidR="00E44348" w:rsidRPr="00E44348" w14:paraId="7EB65D91" w14:textId="77777777" w:rsidTr="00E44348">
        <w:tc>
          <w:tcPr>
            <w:tcW w:w="9747" w:type="dxa"/>
            <w:gridSpan w:val="3"/>
          </w:tcPr>
          <w:p w14:paraId="2C3D7070" w14:textId="77777777" w:rsidR="00A663F2" w:rsidRPr="00A22F89" w:rsidRDefault="00A663F2" w:rsidP="00A663F2">
            <w:pPr>
              <w:pStyle w:val="Default"/>
              <w:jc w:val="both"/>
              <w:rPr>
                <w:rFonts w:asciiTheme="minorHAnsi" w:hAnsiTheme="minorHAnsi" w:cstheme="minorHAnsi"/>
              </w:rPr>
            </w:pPr>
            <w:r>
              <w:rPr>
                <w:rFonts w:asciiTheme="minorHAnsi" w:hAnsiTheme="minorHAnsi" w:cstheme="minorHAnsi"/>
              </w:rPr>
              <w:t xml:space="preserve">The Post holder </w:t>
            </w:r>
            <w:r w:rsidR="00AC0E02">
              <w:rPr>
                <w:rFonts w:asciiTheme="minorHAnsi" w:hAnsiTheme="minorHAnsi" w:cstheme="minorHAnsi"/>
              </w:rPr>
              <w:t>is required to work as an autonomous professional and is accountable for their own decisions in</w:t>
            </w:r>
            <w:r>
              <w:rPr>
                <w:rFonts w:asciiTheme="minorHAnsi" w:hAnsiTheme="minorHAnsi" w:cstheme="minorHAnsi"/>
              </w:rPr>
              <w:t xml:space="preserve"> delivering their work as delegated by other medical professionals and in accordance with practice protocols. </w:t>
            </w:r>
          </w:p>
          <w:p w14:paraId="4C0F36CE" w14:textId="77777777" w:rsidR="00E44348" w:rsidRPr="00E44348" w:rsidRDefault="00E44348" w:rsidP="00AC0E02">
            <w:pPr>
              <w:widowControl w:val="0"/>
              <w:ind w:left="720"/>
              <w:rPr>
                <w:rFonts w:ascii="Arial" w:hAnsi="Arial" w:cs="Arial"/>
                <w:sz w:val="24"/>
                <w:szCs w:val="24"/>
              </w:rPr>
            </w:pPr>
          </w:p>
        </w:tc>
      </w:tr>
      <w:tr w:rsidR="00E44348" w:rsidRPr="00E44348" w14:paraId="1E5D61CD" w14:textId="77777777" w:rsidTr="00E44348">
        <w:tc>
          <w:tcPr>
            <w:tcW w:w="9747" w:type="dxa"/>
            <w:gridSpan w:val="3"/>
            <w:shd w:val="clear" w:color="auto" w:fill="FFC000"/>
          </w:tcPr>
          <w:p w14:paraId="3530709F" w14:textId="77777777" w:rsidR="00E44348" w:rsidRPr="00E44348" w:rsidRDefault="00E44348" w:rsidP="00E44348">
            <w:pPr>
              <w:rPr>
                <w:rFonts w:ascii="Arial" w:hAnsi="Arial" w:cs="Arial"/>
                <w:b/>
                <w:color w:val="FFFFFF" w:themeColor="background1"/>
                <w:sz w:val="24"/>
                <w:szCs w:val="24"/>
              </w:rPr>
            </w:pPr>
            <w:r w:rsidRPr="00E44348">
              <w:rPr>
                <w:rFonts w:ascii="Arial" w:hAnsi="Arial" w:cs="Arial"/>
                <w:b/>
                <w:color w:val="FFFFFF" w:themeColor="background1"/>
                <w:sz w:val="24"/>
                <w:szCs w:val="24"/>
              </w:rPr>
              <w:t>Working conditions / effort</w:t>
            </w:r>
          </w:p>
        </w:tc>
      </w:tr>
      <w:tr w:rsidR="00E44348" w:rsidRPr="00E44348" w14:paraId="108A0C1B" w14:textId="77777777" w:rsidTr="00E44348">
        <w:tc>
          <w:tcPr>
            <w:tcW w:w="9747" w:type="dxa"/>
            <w:gridSpan w:val="3"/>
            <w:shd w:val="clear" w:color="auto" w:fill="FFFFFF" w:themeFill="background1"/>
          </w:tcPr>
          <w:p w14:paraId="7F7DA75F" w14:textId="77777777" w:rsidR="00A663F2" w:rsidRPr="004628F5" w:rsidRDefault="00A663F2" w:rsidP="00A663F2">
            <w:pPr>
              <w:rPr>
                <w:rFonts w:cstheme="minorHAnsi"/>
              </w:rPr>
            </w:pPr>
            <w:r w:rsidRPr="004628F5">
              <w:rPr>
                <w:rFonts w:cstheme="minorHAnsi"/>
              </w:rPr>
              <w:t>Unavoidable adverse working conditions</w:t>
            </w:r>
          </w:p>
          <w:p w14:paraId="128AE6AB" w14:textId="77777777" w:rsidR="00A663F2" w:rsidRPr="004628F5" w:rsidRDefault="00A663F2" w:rsidP="00A663F2">
            <w:pPr>
              <w:numPr>
                <w:ilvl w:val="0"/>
                <w:numId w:val="3"/>
              </w:numPr>
              <w:contextualSpacing/>
              <w:rPr>
                <w:rFonts w:cstheme="minorHAnsi"/>
              </w:rPr>
            </w:pPr>
            <w:r w:rsidRPr="004628F5">
              <w:rPr>
                <w:rFonts w:cstheme="minorHAnsi"/>
              </w:rPr>
              <w:t>Unavoidable hazards/unpleasant working conditions/continuous VDU use</w:t>
            </w:r>
          </w:p>
          <w:p w14:paraId="75BFEB09" w14:textId="77777777" w:rsidR="00A663F2" w:rsidRPr="004628F5" w:rsidRDefault="00A663F2" w:rsidP="00A663F2">
            <w:pPr>
              <w:numPr>
                <w:ilvl w:val="0"/>
                <w:numId w:val="3"/>
              </w:numPr>
              <w:contextualSpacing/>
              <w:rPr>
                <w:rFonts w:cstheme="minorHAnsi"/>
              </w:rPr>
            </w:pPr>
            <w:r w:rsidRPr="004628F5">
              <w:rPr>
                <w:rFonts w:cstheme="minorHAnsi"/>
              </w:rPr>
              <w:t>Physical Effort</w:t>
            </w:r>
          </w:p>
          <w:p w14:paraId="5EA8ABF5" w14:textId="77777777" w:rsidR="00A663F2" w:rsidRPr="004628F5" w:rsidRDefault="00A663F2" w:rsidP="00A663F2">
            <w:pPr>
              <w:numPr>
                <w:ilvl w:val="0"/>
                <w:numId w:val="3"/>
              </w:numPr>
              <w:contextualSpacing/>
              <w:rPr>
                <w:rFonts w:cstheme="minorHAnsi"/>
              </w:rPr>
            </w:pPr>
            <w:r w:rsidRPr="004628F5">
              <w:rPr>
                <w:rFonts w:cstheme="minorHAnsi"/>
              </w:rPr>
              <w:t>Mental Effort (concentration, dealing with interruptions, need to meet deadlines)</w:t>
            </w:r>
          </w:p>
          <w:p w14:paraId="07D9C13B" w14:textId="77777777" w:rsidR="00E44348" w:rsidRPr="00AC0E02" w:rsidRDefault="00A663F2" w:rsidP="00AC0E02">
            <w:pPr>
              <w:numPr>
                <w:ilvl w:val="0"/>
                <w:numId w:val="3"/>
              </w:numPr>
              <w:contextualSpacing/>
              <w:rPr>
                <w:rFonts w:cstheme="minorHAnsi"/>
              </w:rPr>
            </w:pPr>
            <w:r w:rsidRPr="004628F5">
              <w:rPr>
                <w:rFonts w:cstheme="minorHAnsi"/>
              </w:rPr>
              <w:t>Emotional Effort (exposure to distressing/emotionally demanding situations)</w:t>
            </w:r>
          </w:p>
          <w:p w14:paraId="47D6A523" w14:textId="77777777" w:rsidR="0022059D" w:rsidRPr="00E44348" w:rsidRDefault="0022059D" w:rsidP="00E44348">
            <w:pPr>
              <w:ind w:left="360"/>
              <w:contextualSpacing/>
              <w:rPr>
                <w:rFonts w:ascii="Arial" w:hAnsi="Arial" w:cs="Arial"/>
                <w:sz w:val="24"/>
                <w:szCs w:val="24"/>
              </w:rPr>
            </w:pPr>
          </w:p>
        </w:tc>
      </w:tr>
      <w:tr w:rsidR="00E44348" w:rsidRPr="00E44348" w14:paraId="478FF3A6" w14:textId="77777777" w:rsidTr="00E44348">
        <w:tc>
          <w:tcPr>
            <w:tcW w:w="9747" w:type="dxa"/>
            <w:gridSpan w:val="3"/>
            <w:shd w:val="clear" w:color="auto" w:fill="FFC000"/>
          </w:tcPr>
          <w:p w14:paraId="1AFF19DD" w14:textId="77777777" w:rsidR="00E44348" w:rsidRPr="00E44348" w:rsidRDefault="00E44348" w:rsidP="00E44348">
            <w:pPr>
              <w:rPr>
                <w:rFonts w:ascii="Arial" w:hAnsi="Arial" w:cs="Arial"/>
                <w:b/>
                <w:color w:val="FFFFFF" w:themeColor="background1"/>
                <w:sz w:val="24"/>
                <w:szCs w:val="24"/>
              </w:rPr>
            </w:pPr>
            <w:r w:rsidRPr="00E44348">
              <w:rPr>
                <w:rFonts w:ascii="Arial" w:hAnsi="Arial" w:cs="Arial"/>
                <w:b/>
                <w:color w:val="FFFFFF" w:themeColor="background1"/>
                <w:sz w:val="24"/>
                <w:szCs w:val="24"/>
              </w:rPr>
              <w:t>Values</w:t>
            </w:r>
          </w:p>
        </w:tc>
      </w:tr>
      <w:tr w:rsidR="00E44348" w:rsidRPr="00E44348" w14:paraId="590B83CC" w14:textId="77777777" w:rsidTr="00E44348">
        <w:tc>
          <w:tcPr>
            <w:tcW w:w="9747" w:type="dxa"/>
            <w:gridSpan w:val="3"/>
            <w:shd w:val="clear" w:color="auto" w:fill="FFFFFF" w:themeFill="background1"/>
          </w:tcPr>
          <w:p w14:paraId="78830244" w14:textId="77777777" w:rsidR="00A76B5D" w:rsidRPr="00A663F2" w:rsidRDefault="00A76B5D" w:rsidP="00A76B5D">
            <w:pPr>
              <w:rPr>
                <w:rFonts w:cstheme="minorHAnsi"/>
              </w:rPr>
            </w:pPr>
            <w:r w:rsidRPr="00A663F2">
              <w:rPr>
                <w:rFonts w:cstheme="minorHAnsi"/>
              </w:rPr>
              <w:t xml:space="preserve">Kernow Health CIC expects all employees to demonstrate the organisation’s Values as part of their day to day working lives. </w:t>
            </w:r>
          </w:p>
          <w:p w14:paraId="54FAD82C" w14:textId="77777777" w:rsidR="00A76B5D" w:rsidRPr="00A663F2" w:rsidRDefault="00A76B5D" w:rsidP="00A76B5D">
            <w:pPr>
              <w:ind w:left="360"/>
              <w:contextualSpacing/>
              <w:rPr>
                <w:rFonts w:cstheme="minorHAnsi"/>
              </w:rPr>
            </w:pPr>
          </w:p>
          <w:p w14:paraId="3643F85C" w14:textId="77777777" w:rsidR="00A76B5D" w:rsidRPr="00A663F2" w:rsidRDefault="00A76B5D" w:rsidP="00A76B5D">
            <w:pPr>
              <w:shd w:val="clear" w:color="auto" w:fill="FFFFFF"/>
              <w:rPr>
                <w:rFonts w:eastAsia="Times New Roman" w:cstheme="minorHAnsi"/>
                <w:lang w:eastAsia="en-GB"/>
              </w:rPr>
            </w:pPr>
            <w:r w:rsidRPr="00A663F2">
              <w:rPr>
                <w:rFonts w:eastAsia="Times New Roman" w:cstheme="minorHAnsi"/>
                <w:lang w:eastAsia="en-GB"/>
              </w:rPr>
              <w:t>Our shared values guide our actions and describe how we behave and how we make our business decisions:</w:t>
            </w:r>
          </w:p>
          <w:p w14:paraId="689BBC3C" w14:textId="77777777" w:rsidR="00A76B5D" w:rsidRPr="00A663F2" w:rsidRDefault="00A76B5D" w:rsidP="00A76B5D">
            <w:pPr>
              <w:numPr>
                <w:ilvl w:val="0"/>
                <w:numId w:val="4"/>
              </w:numPr>
              <w:shd w:val="clear" w:color="auto" w:fill="FFFFFF"/>
              <w:spacing w:after="200" w:line="276" w:lineRule="auto"/>
              <w:rPr>
                <w:rFonts w:eastAsia="Times New Roman" w:cstheme="minorHAnsi"/>
                <w:lang w:eastAsia="en-GB"/>
              </w:rPr>
            </w:pPr>
            <w:r w:rsidRPr="00A663F2">
              <w:rPr>
                <w:rFonts w:eastAsia="Times New Roman" w:cstheme="minorHAnsi"/>
                <w:b/>
                <w:bCs/>
                <w:lang w:eastAsia="en-GB"/>
              </w:rPr>
              <w:t>Integrity:</w:t>
            </w:r>
            <w:r w:rsidRPr="00A663F2">
              <w:rPr>
                <w:rFonts w:eastAsia="Times New Roman" w:cstheme="minorHAnsi"/>
                <w:lang w:eastAsia="en-GB"/>
              </w:rPr>
              <w:t xml:space="preserve"> Be real, honest and authentic.</w:t>
            </w:r>
          </w:p>
          <w:p w14:paraId="39912955" w14:textId="77777777" w:rsidR="00A76B5D" w:rsidRPr="00A663F2" w:rsidRDefault="00A76B5D" w:rsidP="00A76B5D">
            <w:pPr>
              <w:numPr>
                <w:ilvl w:val="0"/>
                <w:numId w:val="4"/>
              </w:numPr>
              <w:shd w:val="clear" w:color="auto" w:fill="FFFFFF"/>
              <w:spacing w:after="200" w:line="276" w:lineRule="auto"/>
              <w:rPr>
                <w:rFonts w:eastAsia="Times New Roman" w:cstheme="minorHAnsi"/>
                <w:lang w:eastAsia="en-GB"/>
              </w:rPr>
            </w:pPr>
            <w:r w:rsidRPr="00A663F2">
              <w:rPr>
                <w:rFonts w:eastAsia="Times New Roman" w:cstheme="minorHAnsi"/>
                <w:b/>
                <w:bCs/>
                <w:lang w:eastAsia="en-GB"/>
              </w:rPr>
              <w:t>Ambitious:</w:t>
            </w:r>
            <w:r w:rsidRPr="00A663F2">
              <w:rPr>
                <w:rFonts w:eastAsia="Times New Roman" w:cstheme="minorHAnsi"/>
                <w:lang w:eastAsia="en-GB"/>
              </w:rPr>
              <w:t xml:space="preserve"> Seek new opportunities and not afraid to push boundaries.</w:t>
            </w:r>
          </w:p>
          <w:p w14:paraId="10EB6C10" w14:textId="77777777" w:rsidR="00A76B5D" w:rsidRPr="00A663F2" w:rsidRDefault="00A76B5D" w:rsidP="00A76B5D">
            <w:pPr>
              <w:numPr>
                <w:ilvl w:val="0"/>
                <w:numId w:val="4"/>
              </w:numPr>
              <w:shd w:val="clear" w:color="auto" w:fill="FFFFFF"/>
              <w:spacing w:after="200" w:line="276" w:lineRule="auto"/>
              <w:rPr>
                <w:rFonts w:eastAsia="Times New Roman" w:cstheme="minorHAnsi"/>
                <w:lang w:eastAsia="en-GB"/>
              </w:rPr>
            </w:pPr>
            <w:r w:rsidRPr="00A663F2">
              <w:rPr>
                <w:rFonts w:eastAsia="Times New Roman" w:cstheme="minorHAnsi"/>
                <w:b/>
                <w:bCs/>
                <w:lang w:eastAsia="en-GB"/>
              </w:rPr>
              <w:t>Responsive:</w:t>
            </w:r>
            <w:r w:rsidRPr="00A663F2">
              <w:rPr>
                <w:rFonts w:eastAsia="Times New Roman" w:cstheme="minorHAnsi"/>
                <w:lang w:eastAsia="en-GB"/>
              </w:rPr>
              <w:t xml:space="preserve"> Be proactive, and responsive to our own and partner needs now and in the future.</w:t>
            </w:r>
          </w:p>
          <w:p w14:paraId="329D4E8C" w14:textId="77777777" w:rsidR="00A76B5D" w:rsidRPr="00A663F2" w:rsidRDefault="00A76B5D" w:rsidP="00A76B5D">
            <w:pPr>
              <w:numPr>
                <w:ilvl w:val="0"/>
                <w:numId w:val="4"/>
              </w:numPr>
              <w:shd w:val="clear" w:color="auto" w:fill="FFFFFF"/>
              <w:spacing w:after="200" w:line="276" w:lineRule="auto"/>
              <w:rPr>
                <w:rFonts w:eastAsia="Times New Roman" w:cstheme="minorHAnsi"/>
                <w:lang w:eastAsia="en-GB"/>
              </w:rPr>
            </w:pPr>
            <w:r w:rsidRPr="00A663F2">
              <w:rPr>
                <w:rFonts w:eastAsia="Times New Roman" w:cstheme="minorHAnsi"/>
                <w:b/>
                <w:bCs/>
                <w:lang w:eastAsia="en-GB"/>
              </w:rPr>
              <w:t>Reliable:</w:t>
            </w:r>
            <w:r w:rsidRPr="00A663F2">
              <w:rPr>
                <w:rFonts w:eastAsia="Times New Roman" w:cstheme="minorHAnsi"/>
                <w:lang w:eastAsia="en-GB"/>
              </w:rPr>
              <w:t xml:space="preserve">  Be the trusted partner and for partners to know that we will deliver what we say we will.</w:t>
            </w:r>
          </w:p>
          <w:p w14:paraId="57DB1531" w14:textId="77777777" w:rsidR="00A76B5D" w:rsidRPr="00A663F2" w:rsidRDefault="00A76B5D" w:rsidP="00A76B5D">
            <w:pPr>
              <w:numPr>
                <w:ilvl w:val="0"/>
                <w:numId w:val="4"/>
              </w:numPr>
              <w:shd w:val="clear" w:color="auto" w:fill="FFFFFF"/>
              <w:spacing w:after="200" w:line="276" w:lineRule="auto"/>
              <w:rPr>
                <w:rFonts w:eastAsia="Times New Roman" w:cstheme="minorHAnsi"/>
                <w:lang w:eastAsia="en-GB"/>
              </w:rPr>
            </w:pPr>
            <w:r w:rsidRPr="00A663F2">
              <w:rPr>
                <w:rFonts w:eastAsia="Times New Roman" w:cstheme="minorHAnsi"/>
                <w:b/>
                <w:bCs/>
                <w:lang w:eastAsia="en-GB"/>
              </w:rPr>
              <w:lastRenderedPageBreak/>
              <w:t>Creative:</w:t>
            </w:r>
            <w:r w:rsidRPr="00A663F2">
              <w:rPr>
                <w:rFonts w:eastAsia="Times New Roman" w:cstheme="minorHAnsi"/>
                <w:lang w:eastAsia="en-GB"/>
              </w:rPr>
              <w:t xml:space="preserve"> Look at different ways of working in the present and the future.</w:t>
            </w:r>
          </w:p>
          <w:p w14:paraId="0AC8EBD2" w14:textId="77777777" w:rsidR="00E44348" w:rsidRPr="00A663F2" w:rsidRDefault="00A76B5D" w:rsidP="00A663F2">
            <w:pPr>
              <w:numPr>
                <w:ilvl w:val="0"/>
                <w:numId w:val="4"/>
              </w:numPr>
              <w:shd w:val="clear" w:color="auto" w:fill="FFFFFF"/>
              <w:spacing w:after="200" w:line="276" w:lineRule="auto"/>
              <w:rPr>
                <w:rFonts w:eastAsia="Times New Roman" w:cstheme="minorHAnsi"/>
                <w:lang w:eastAsia="en-GB"/>
              </w:rPr>
            </w:pPr>
            <w:r w:rsidRPr="00A663F2">
              <w:rPr>
                <w:rFonts w:eastAsia="Times New Roman" w:cstheme="minorHAnsi"/>
                <w:b/>
                <w:bCs/>
                <w:lang w:eastAsia="en-GB"/>
              </w:rPr>
              <w:t>Professional:</w:t>
            </w:r>
            <w:r w:rsidRPr="00A663F2">
              <w:rPr>
                <w:rFonts w:eastAsia="Times New Roman" w:cstheme="minorHAnsi"/>
                <w:lang w:eastAsia="en-GB"/>
              </w:rPr>
              <w:t xml:space="preserve"> What we do, we do well. High quality standards in all that we seek to achie</w:t>
            </w:r>
            <w:r w:rsidR="00A663F2">
              <w:rPr>
                <w:rFonts w:eastAsia="Times New Roman" w:cstheme="minorHAnsi"/>
                <w:lang w:eastAsia="en-GB"/>
              </w:rPr>
              <w:t>ve.</w:t>
            </w:r>
          </w:p>
        </w:tc>
      </w:tr>
      <w:tr w:rsidR="00E44348" w:rsidRPr="00E44348" w14:paraId="11FEBCF0" w14:textId="77777777" w:rsidTr="00E44348">
        <w:trPr>
          <w:gridAfter w:val="1"/>
          <w:wAfter w:w="505" w:type="dxa"/>
        </w:trPr>
        <w:tc>
          <w:tcPr>
            <w:tcW w:w="9242" w:type="dxa"/>
            <w:gridSpan w:val="2"/>
            <w:shd w:val="clear" w:color="auto" w:fill="FFC000"/>
          </w:tcPr>
          <w:p w14:paraId="29CBFEE7" w14:textId="77777777" w:rsidR="00E44348" w:rsidRPr="00E44348" w:rsidRDefault="00E44348" w:rsidP="00E44348">
            <w:pPr>
              <w:rPr>
                <w:rFonts w:ascii="Arial" w:hAnsi="Arial" w:cs="Arial"/>
                <w:b/>
                <w:color w:val="FFFFFF" w:themeColor="background1"/>
                <w:sz w:val="24"/>
                <w:szCs w:val="24"/>
              </w:rPr>
            </w:pPr>
            <w:r w:rsidRPr="00E44348">
              <w:rPr>
                <w:rFonts w:ascii="Arial" w:hAnsi="Arial" w:cs="Arial"/>
                <w:b/>
                <w:color w:val="FFFFFF" w:themeColor="background1"/>
                <w:sz w:val="24"/>
                <w:szCs w:val="24"/>
              </w:rPr>
              <w:lastRenderedPageBreak/>
              <w:t>Corporate requirements and Responsibilities</w:t>
            </w:r>
          </w:p>
        </w:tc>
      </w:tr>
      <w:tr w:rsidR="00E44348" w:rsidRPr="00E44348" w14:paraId="36C1D740" w14:textId="77777777" w:rsidTr="00E44348">
        <w:trPr>
          <w:gridAfter w:val="1"/>
          <w:wAfter w:w="505" w:type="dxa"/>
        </w:trPr>
        <w:tc>
          <w:tcPr>
            <w:tcW w:w="9242" w:type="dxa"/>
            <w:gridSpan w:val="2"/>
            <w:shd w:val="clear" w:color="auto" w:fill="FFFFFF" w:themeFill="background1"/>
          </w:tcPr>
          <w:p w14:paraId="74A2EE91" w14:textId="77777777" w:rsidR="00E44348" w:rsidRPr="00A663F2" w:rsidRDefault="00E44348" w:rsidP="00E44348">
            <w:pPr>
              <w:ind w:right="-164" w:firstLine="349"/>
              <w:rPr>
                <w:rFonts w:ascii="Calibri" w:hAnsi="Calibri" w:cs="Calibri"/>
                <w:b/>
              </w:rPr>
            </w:pPr>
            <w:r w:rsidRPr="00A663F2">
              <w:rPr>
                <w:rFonts w:ascii="Calibri" w:hAnsi="Calibri" w:cs="Calibri"/>
                <w:b/>
              </w:rPr>
              <w:t>GENERAL</w:t>
            </w:r>
          </w:p>
          <w:p w14:paraId="29A73766" w14:textId="77777777" w:rsidR="00E44348" w:rsidRPr="00A663F2" w:rsidRDefault="00E44348" w:rsidP="00E44348">
            <w:pPr>
              <w:ind w:right="-164" w:firstLine="349"/>
              <w:rPr>
                <w:rFonts w:ascii="Calibri" w:hAnsi="Calibri" w:cs="Calibri"/>
                <w:b/>
              </w:rPr>
            </w:pPr>
          </w:p>
          <w:p w14:paraId="0F050E50" w14:textId="77777777" w:rsidR="00E44348" w:rsidRPr="003049E7" w:rsidRDefault="00E44348" w:rsidP="003049E7">
            <w:pPr>
              <w:numPr>
                <w:ilvl w:val="0"/>
                <w:numId w:val="6"/>
              </w:numPr>
              <w:ind w:left="851" w:right="-166" w:hanging="284"/>
              <w:contextualSpacing/>
              <w:rPr>
                <w:rFonts w:ascii="Calibri" w:hAnsi="Calibri" w:cs="Calibri"/>
                <w:b/>
              </w:rPr>
            </w:pPr>
            <w:r w:rsidRPr="00A663F2">
              <w:rPr>
                <w:rFonts w:ascii="Calibri" w:hAnsi="Calibri" w:cs="Calibri"/>
                <w:b/>
              </w:rPr>
              <w:t xml:space="preserve">Confidentiality: </w:t>
            </w:r>
            <w:r w:rsidRPr="00A663F2">
              <w:rPr>
                <w:rFonts w:ascii="Calibri" w:hAnsi="Calibri" w:cs="Calibri"/>
              </w:rPr>
              <w:t xml:space="preserve">In line with the Data Protection Act </w:t>
            </w:r>
            <w:r w:rsidR="00A76B5D" w:rsidRPr="00A663F2">
              <w:rPr>
                <w:rFonts w:ascii="Calibri" w:hAnsi="Calibri" w:cs="Calibri"/>
              </w:rPr>
              <w:t>2018</w:t>
            </w:r>
            <w:r w:rsidRPr="00A663F2">
              <w:rPr>
                <w:rFonts w:ascii="Calibri" w:hAnsi="Calibri" w:cs="Calibri"/>
              </w:rPr>
              <w:t xml:space="preserve"> and general data protection regulations and the Caldicott Principles of Confidentiality, the post holder will be expected to maintain confidentiality as outlined in the contract of employment. This legal duty of confidentiality continues to apply after an employee has left Kernow Health CIC. The post holder may access information only on a need to know basis in the direct discharge of duties and divulge information only in the proper course of duties.</w:t>
            </w:r>
          </w:p>
          <w:p w14:paraId="5002C6C3" w14:textId="77777777" w:rsidR="00E44348" w:rsidRPr="003049E7" w:rsidRDefault="00E44348" w:rsidP="00E44348">
            <w:pPr>
              <w:numPr>
                <w:ilvl w:val="0"/>
                <w:numId w:val="5"/>
              </w:numPr>
              <w:ind w:left="851" w:right="-166" w:hanging="425"/>
              <w:contextualSpacing/>
              <w:rPr>
                <w:rFonts w:ascii="Calibri" w:hAnsi="Calibri" w:cs="Calibri"/>
                <w:b/>
              </w:rPr>
            </w:pPr>
            <w:r w:rsidRPr="00A663F2">
              <w:rPr>
                <w:rFonts w:ascii="Calibri" w:hAnsi="Calibri" w:cs="Calibri"/>
                <w:b/>
              </w:rPr>
              <w:t xml:space="preserve">Health and Safety: </w:t>
            </w:r>
            <w:r w:rsidRPr="00A663F2">
              <w:rPr>
                <w:rFonts w:ascii="Calibri" w:hAnsi="Calibri" w:cs="Calibri"/>
              </w:rPr>
              <w:t>The post holder is required to ensure health and safety duties and requirements are complied with. It is the post holder’s personal responsibility to conform to procedures, rules and codes of practice. All staff have a responsibility to access Occupational Health and other support in times of need and advice.</w:t>
            </w:r>
          </w:p>
          <w:p w14:paraId="15900D6B" w14:textId="77777777" w:rsidR="00E44348" w:rsidRPr="003049E7" w:rsidRDefault="00E44348" w:rsidP="00E44348">
            <w:pPr>
              <w:numPr>
                <w:ilvl w:val="0"/>
                <w:numId w:val="5"/>
              </w:numPr>
              <w:ind w:left="851" w:right="-166" w:hanging="425"/>
              <w:contextualSpacing/>
              <w:rPr>
                <w:rFonts w:ascii="Calibri" w:hAnsi="Calibri" w:cs="Calibri"/>
                <w:b/>
              </w:rPr>
            </w:pPr>
            <w:r w:rsidRPr="00A663F2">
              <w:rPr>
                <w:rFonts w:ascii="Calibri" w:hAnsi="Calibri" w:cs="Calibri"/>
                <w:b/>
              </w:rPr>
              <w:t xml:space="preserve">Risk Management: </w:t>
            </w:r>
            <w:r w:rsidRPr="00A663F2">
              <w:rPr>
                <w:rFonts w:ascii="Calibri" w:hAnsi="Calibri" w:cs="Calibri"/>
              </w:rPr>
              <w:t>The post holder will be required to comply with Kernow Health CIC’s Health and Safety Policy and actively participate in this process, having responsibility for managing risks and reporting exceptions.</w:t>
            </w:r>
          </w:p>
          <w:p w14:paraId="525F8EE6" w14:textId="77777777" w:rsidR="00E44348" w:rsidRPr="003049E7" w:rsidRDefault="00E44348" w:rsidP="00E44348">
            <w:pPr>
              <w:numPr>
                <w:ilvl w:val="0"/>
                <w:numId w:val="5"/>
              </w:numPr>
              <w:ind w:left="851" w:right="-166" w:hanging="425"/>
              <w:contextualSpacing/>
              <w:rPr>
                <w:rFonts w:ascii="Calibri" w:hAnsi="Calibri" w:cs="Calibri"/>
                <w:b/>
              </w:rPr>
            </w:pPr>
            <w:r w:rsidRPr="00A663F2">
              <w:rPr>
                <w:rFonts w:ascii="Calibri" w:hAnsi="Calibri" w:cs="Calibri"/>
                <w:b/>
              </w:rPr>
              <w:t xml:space="preserve">Safeguarding Children and Adults: </w:t>
            </w:r>
            <w:r w:rsidRPr="00A663F2">
              <w:rPr>
                <w:rFonts w:ascii="Calibri" w:hAnsi="Calibri" w:cs="Calibri"/>
              </w:rPr>
              <w:t xml:space="preserve"> Kernow Health CIC is committed to safeguarding children and adults and therefore all staff must attend/ complete the required level of safeguarding children and adults training.</w:t>
            </w:r>
          </w:p>
          <w:p w14:paraId="36F9DCE8" w14:textId="77777777" w:rsidR="00E44348" w:rsidRPr="003049E7" w:rsidRDefault="00E44348" w:rsidP="00E44348">
            <w:pPr>
              <w:numPr>
                <w:ilvl w:val="0"/>
                <w:numId w:val="5"/>
              </w:numPr>
              <w:ind w:left="851" w:right="-166" w:hanging="425"/>
              <w:contextualSpacing/>
              <w:rPr>
                <w:rFonts w:ascii="Calibri" w:hAnsi="Calibri" w:cs="Calibri"/>
                <w:b/>
              </w:rPr>
            </w:pPr>
            <w:r w:rsidRPr="00A663F2">
              <w:rPr>
                <w:rFonts w:ascii="Calibri" w:hAnsi="Calibri" w:cs="Calibri"/>
                <w:b/>
              </w:rPr>
              <w:t xml:space="preserve">No Smoking: </w:t>
            </w:r>
            <w:r w:rsidRPr="00A663F2">
              <w:rPr>
                <w:rFonts w:ascii="Calibri" w:hAnsi="Calibri" w:cs="Calibri"/>
              </w:rPr>
              <w:t xml:space="preserve">To give all patients, visitors and staff the best chance to be healthy, all Kernow Health premises and grounds are smoke free. </w:t>
            </w:r>
          </w:p>
          <w:p w14:paraId="2A9C7178" w14:textId="77777777" w:rsidR="00E44348" w:rsidRPr="00A663F2" w:rsidRDefault="00E44348" w:rsidP="00E44348">
            <w:pPr>
              <w:numPr>
                <w:ilvl w:val="0"/>
                <w:numId w:val="5"/>
              </w:numPr>
              <w:ind w:left="851" w:right="-166" w:hanging="425"/>
              <w:contextualSpacing/>
              <w:rPr>
                <w:rFonts w:ascii="Calibri" w:hAnsi="Calibri" w:cs="Calibri"/>
                <w:b/>
              </w:rPr>
            </w:pPr>
            <w:r w:rsidRPr="00A663F2">
              <w:rPr>
                <w:rFonts w:ascii="Calibri" w:hAnsi="Calibri" w:cs="Calibri"/>
                <w:b/>
              </w:rPr>
              <w:t xml:space="preserve">Equality and Diversity: </w:t>
            </w:r>
            <w:r w:rsidRPr="00A663F2">
              <w:rPr>
                <w:rFonts w:ascii="Calibri" w:hAnsi="Calibri" w:cs="Calibri"/>
              </w:rPr>
              <w:t>All staff have a personal responsibility under the Equality Act 2010 to ensure they do  not discriminate, harass, or bully or contribute to the discrimination, harassment or bullying of any colleague(s) or visitors or condone discrimination or bullying by others.  The post holder will be responsible for promoting diversity and equality of opportunity across all areas of your work. This applies to service delivery as an employee and for anyone who you may be working with. You will be made aware of your responsibilities to uphold organisational policies and principles on the promotion of equality valuing diversity and respecting people’s human rights as part of your everyday practice.</w:t>
            </w:r>
          </w:p>
          <w:p w14:paraId="4EB9E37B" w14:textId="77777777" w:rsidR="00E44348" w:rsidRPr="00A663F2" w:rsidRDefault="00E44348" w:rsidP="00E44348">
            <w:pPr>
              <w:ind w:left="720"/>
              <w:contextualSpacing/>
              <w:rPr>
                <w:rFonts w:ascii="Calibri" w:hAnsi="Calibri" w:cs="Calibri"/>
              </w:rPr>
            </w:pPr>
          </w:p>
          <w:p w14:paraId="4C58CC2F" w14:textId="77777777" w:rsidR="00E44348" w:rsidRPr="00A663F2" w:rsidRDefault="00E44348" w:rsidP="00E44348">
            <w:pPr>
              <w:rPr>
                <w:rFonts w:ascii="Calibri" w:hAnsi="Calibri" w:cs="Calibri"/>
              </w:rPr>
            </w:pPr>
            <w:r w:rsidRPr="00A663F2">
              <w:rPr>
                <w:rFonts w:ascii="Calibri" w:hAnsi="Calibri" w:cs="Calibri"/>
              </w:rPr>
              <w:t>Please note:</w:t>
            </w:r>
          </w:p>
          <w:p w14:paraId="059E1380" w14:textId="77777777" w:rsidR="00E44348" w:rsidRPr="00A663F2" w:rsidRDefault="00E44348" w:rsidP="00E44348">
            <w:pPr>
              <w:ind w:left="360"/>
              <w:contextualSpacing/>
              <w:rPr>
                <w:rFonts w:ascii="Calibri" w:hAnsi="Calibri" w:cs="Calibri"/>
              </w:rPr>
            </w:pPr>
            <w:r w:rsidRPr="00A663F2">
              <w:rPr>
                <w:rFonts w:ascii="Calibri" w:hAnsi="Calibri" w:cs="Calibri"/>
              </w:rPr>
              <w:t>Rehabilitation of Offenders Act</w:t>
            </w:r>
          </w:p>
          <w:p w14:paraId="1C5EC29C" w14:textId="77777777" w:rsidR="00E44348" w:rsidRPr="00A663F2" w:rsidRDefault="00E44348" w:rsidP="00E44348">
            <w:pPr>
              <w:ind w:left="360"/>
              <w:contextualSpacing/>
              <w:rPr>
                <w:rFonts w:ascii="Calibri" w:hAnsi="Calibri" w:cs="Calibri"/>
              </w:rPr>
            </w:pPr>
          </w:p>
          <w:p w14:paraId="7A5C9B7B" w14:textId="77777777" w:rsidR="00E44348" w:rsidRPr="00A663F2" w:rsidRDefault="00E44348" w:rsidP="00E44348">
            <w:pPr>
              <w:numPr>
                <w:ilvl w:val="0"/>
                <w:numId w:val="1"/>
              </w:numPr>
              <w:contextualSpacing/>
              <w:rPr>
                <w:rFonts w:ascii="Calibri" w:hAnsi="Calibri" w:cs="Calibri"/>
              </w:rPr>
            </w:pPr>
            <w:r w:rsidRPr="00A663F2">
              <w:rPr>
                <w:rFonts w:ascii="Calibri" w:hAnsi="Calibri" w:cs="Calibri"/>
              </w:rPr>
              <w:t>This post is exempt from the Rehabilitation of Offenders Act 1974.  Should you be offered the post it will be subject to a DBS check from the Disclosure and Barring Service (DBS) before the appointment is confirmed.  This will include details of cautions, reprimands, final warnings, as well as convictions</w:t>
            </w:r>
          </w:p>
          <w:p w14:paraId="4DC5C275" w14:textId="77777777" w:rsidR="00E44348" w:rsidRPr="00E44348" w:rsidRDefault="00E44348" w:rsidP="00E44348">
            <w:pPr>
              <w:ind w:left="360"/>
              <w:contextualSpacing/>
              <w:rPr>
                <w:rFonts w:ascii="Arial" w:hAnsi="Arial" w:cs="Arial"/>
                <w:sz w:val="24"/>
                <w:szCs w:val="24"/>
              </w:rPr>
            </w:pPr>
          </w:p>
        </w:tc>
      </w:tr>
    </w:tbl>
    <w:p w14:paraId="456B766F" w14:textId="77777777" w:rsidR="005C073B" w:rsidRDefault="005C073B" w:rsidP="00E44348">
      <w:pPr>
        <w:spacing w:after="0"/>
        <w:jc w:val="center"/>
        <w:rPr>
          <w:b/>
        </w:rPr>
      </w:pPr>
    </w:p>
    <w:p w14:paraId="46AB6567" w14:textId="77777777" w:rsidR="005C073B" w:rsidRDefault="005C073B" w:rsidP="00E44348">
      <w:pPr>
        <w:spacing w:after="0"/>
        <w:jc w:val="center"/>
        <w:rPr>
          <w:b/>
        </w:rPr>
      </w:pPr>
    </w:p>
    <w:p w14:paraId="385DFB88" w14:textId="77777777" w:rsidR="000D05F3" w:rsidRDefault="000D05F3" w:rsidP="00E44348">
      <w:pPr>
        <w:spacing w:after="0"/>
        <w:jc w:val="center"/>
        <w:rPr>
          <w:b/>
        </w:rPr>
      </w:pPr>
    </w:p>
    <w:p w14:paraId="08876574" w14:textId="77777777" w:rsidR="000D05F3" w:rsidRDefault="000D05F3" w:rsidP="00E44348">
      <w:pPr>
        <w:spacing w:after="0"/>
        <w:jc w:val="center"/>
        <w:rPr>
          <w:b/>
        </w:rPr>
      </w:pPr>
    </w:p>
    <w:p w14:paraId="4D4BCCD6" w14:textId="77777777" w:rsidR="000D05F3" w:rsidRDefault="000D05F3" w:rsidP="00E44348">
      <w:pPr>
        <w:spacing w:after="0"/>
        <w:jc w:val="center"/>
        <w:rPr>
          <w:b/>
        </w:rPr>
      </w:pPr>
    </w:p>
    <w:p w14:paraId="6FFE0255" w14:textId="77777777" w:rsidR="000D05F3" w:rsidRDefault="000D05F3" w:rsidP="00E44348">
      <w:pPr>
        <w:spacing w:after="0"/>
        <w:jc w:val="center"/>
        <w:rPr>
          <w:b/>
        </w:rPr>
      </w:pPr>
    </w:p>
    <w:p w14:paraId="7EAC79DA" w14:textId="77777777" w:rsidR="000D05F3" w:rsidRPr="00E44348" w:rsidRDefault="000D05F3" w:rsidP="00E44348">
      <w:pPr>
        <w:spacing w:after="0"/>
        <w:jc w:val="center"/>
        <w:rPr>
          <w:b/>
        </w:rPr>
      </w:pPr>
    </w:p>
    <w:p w14:paraId="39CB8D84" w14:textId="77777777" w:rsidR="00E44348" w:rsidRPr="00E44348" w:rsidRDefault="00E44348" w:rsidP="00E44348">
      <w:pPr>
        <w:spacing w:after="0"/>
        <w:jc w:val="center"/>
      </w:pPr>
      <w:r w:rsidRPr="00E44348">
        <w:rPr>
          <w:b/>
        </w:rPr>
        <w:lastRenderedPageBreak/>
        <w:t>PERSON SPECIFICATION</w:t>
      </w:r>
    </w:p>
    <w:tbl>
      <w:tblPr>
        <w:tblStyle w:val="TableGrid"/>
        <w:tblW w:w="0" w:type="auto"/>
        <w:tblLook w:val="04A0" w:firstRow="1" w:lastRow="0" w:firstColumn="1" w:lastColumn="0" w:noHBand="0" w:noVBand="1"/>
      </w:tblPr>
      <w:tblGrid>
        <w:gridCol w:w="2518"/>
        <w:gridCol w:w="6724"/>
      </w:tblGrid>
      <w:tr w:rsidR="00E44348" w:rsidRPr="00E44348" w14:paraId="09D39B31" w14:textId="77777777" w:rsidTr="007D30B7">
        <w:tc>
          <w:tcPr>
            <w:tcW w:w="2518" w:type="dxa"/>
          </w:tcPr>
          <w:p w14:paraId="5100DB64" w14:textId="77777777" w:rsidR="00E44348" w:rsidRPr="00E44348" w:rsidRDefault="00E44348" w:rsidP="00E44348">
            <w:pPr>
              <w:rPr>
                <w:rFonts w:ascii="Arial" w:hAnsi="Arial" w:cs="Arial"/>
                <w:sz w:val="24"/>
                <w:szCs w:val="24"/>
              </w:rPr>
            </w:pPr>
            <w:r w:rsidRPr="00E44348">
              <w:rPr>
                <w:rFonts w:ascii="Arial" w:hAnsi="Arial" w:cs="Arial"/>
                <w:sz w:val="24"/>
                <w:szCs w:val="24"/>
              </w:rPr>
              <w:t>Post:</w:t>
            </w:r>
          </w:p>
          <w:p w14:paraId="28ED6E63" w14:textId="77777777" w:rsidR="00E44348" w:rsidRPr="00E44348" w:rsidRDefault="00E44348" w:rsidP="00E44348">
            <w:pPr>
              <w:rPr>
                <w:rFonts w:ascii="Arial" w:hAnsi="Arial" w:cs="Arial"/>
                <w:sz w:val="24"/>
                <w:szCs w:val="24"/>
              </w:rPr>
            </w:pPr>
          </w:p>
        </w:tc>
        <w:tc>
          <w:tcPr>
            <w:tcW w:w="6724" w:type="dxa"/>
          </w:tcPr>
          <w:p w14:paraId="37B08463" w14:textId="77777777" w:rsidR="00E44348" w:rsidRPr="00E44348" w:rsidRDefault="000D05F3" w:rsidP="00FD7084">
            <w:pPr>
              <w:rPr>
                <w:rFonts w:ascii="Arial" w:hAnsi="Arial" w:cs="Arial"/>
                <w:b/>
                <w:color w:val="0072C6"/>
                <w:sz w:val="24"/>
                <w:szCs w:val="24"/>
              </w:rPr>
            </w:pPr>
            <w:r>
              <w:rPr>
                <w:rFonts w:ascii="Arial" w:hAnsi="Arial" w:cs="Arial"/>
                <w:b/>
                <w:color w:val="0072C6"/>
                <w:sz w:val="24"/>
                <w:szCs w:val="24"/>
              </w:rPr>
              <w:t>Primary Care Support Team</w:t>
            </w:r>
            <w:r w:rsidR="00A663F2">
              <w:rPr>
                <w:rFonts w:ascii="Arial" w:hAnsi="Arial" w:cs="Arial"/>
                <w:b/>
                <w:color w:val="0072C6"/>
                <w:sz w:val="24"/>
                <w:szCs w:val="24"/>
              </w:rPr>
              <w:t xml:space="preserve">, </w:t>
            </w:r>
            <w:r w:rsidR="00FD7084">
              <w:rPr>
                <w:rFonts w:ascii="Arial" w:hAnsi="Arial" w:cs="Arial"/>
                <w:b/>
                <w:color w:val="0072C6"/>
                <w:sz w:val="24"/>
                <w:szCs w:val="24"/>
              </w:rPr>
              <w:t xml:space="preserve">Health Care Assistant </w:t>
            </w:r>
          </w:p>
        </w:tc>
      </w:tr>
    </w:tbl>
    <w:p w14:paraId="15F55662" w14:textId="77777777" w:rsidR="00E44348" w:rsidRPr="00E44348" w:rsidRDefault="00E44348" w:rsidP="00E44348">
      <w:pPr>
        <w:spacing w:line="240" w:lineRule="auto"/>
      </w:pPr>
      <w:r w:rsidRPr="00E44348">
        <w:t>All requirements listed in this specification must be (a) essential to the post and (b) assessable within the selection process.</w:t>
      </w:r>
    </w:p>
    <w:tbl>
      <w:tblPr>
        <w:tblStyle w:val="TableGrid"/>
        <w:tblW w:w="0" w:type="auto"/>
        <w:tblLook w:val="04A0" w:firstRow="1" w:lastRow="0" w:firstColumn="1" w:lastColumn="0" w:noHBand="0" w:noVBand="1"/>
      </w:tblPr>
      <w:tblGrid>
        <w:gridCol w:w="2310"/>
        <w:gridCol w:w="2310"/>
        <w:gridCol w:w="2311"/>
        <w:gridCol w:w="2311"/>
      </w:tblGrid>
      <w:tr w:rsidR="00E44348" w:rsidRPr="00E44348" w14:paraId="00ACB45A" w14:textId="77777777" w:rsidTr="007D30B7">
        <w:tc>
          <w:tcPr>
            <w:tcW w:w="2310" w:type="dxa"/>
            <w:vMerge w:val="restart"/>
            <w:shd w:val="clear" w:color="auto" w:fill="FFC000"/>
          </w:tcPr>
          <w:p w14:paraId="7FFFAE30" w14:textId="77777777" w:rsidR="00E44348" w:rsidRPr="00E44348" w:rsidRDefault="00E44348" w:rsidP="00E44348">
            <w:pPr>
              <w:jc w:val="center"/>
              <w:rPr>
                <w:rFonts w:ascii="Arial" w:hAnsi="Arial" w:cs="Arial"/>
                <w:b/>
                <w:color w:val="FFFFFF" w:themeColor="background1"/>
                <w:sz w:val="24"/>
                <w:szCs w:val="24"/>
              </w:rPr>
            </w:pPr>
            <w:r w:rsidRPr="00E44348">
              <w:rPr>
                <w:rFonts w:ascii="Arial" w:hAnsi="Arial" w:cs="Arial"/>
                <w:b/>
                <w:color w:val="FFFFFF" w:themeColor="background1"/>
                <w:sz w:val="24"/>
                <w:szCs w:val="24"/>
              </w:rPr>
              <w:t>Attributes</w:t>
            </w:r>
          </w:p>
        </w:tc>
        <w:tc>
          <w:tcPr>
            <w:tcW w:w="4621" w:type="dxa"/>
            <w:gridSpan w:val="2"/>
            <w:tcBorders>
              <w:bottom w:val="single" w:sz="4" w:space="0" w:color="auto"/>
            </w:tcBorders>
            <w:shd w:val="clear" w:color="auto" w:fill="FFC000"/>
          </w:tcPr>
          <w:p w14:paraId="0ECA574F" w14:textId="77777777" w:rsidR="00E44348" w:rsidRPr="00E44348" w:rsidRDefault="00E44348" w:rsidP="00E44348">
            <w:pPr>
              <w:jc w:val="center"/>
              <w:rPr>
                <w:rFonts w:ascii="Arial" w:hAnsi="Arial" w:cs="Arial"/>
                <w:b/>
                <w:color w:val="FFFFFF" w:themeColor="background1"/>
                <w:sz w:val="24"/>
                <w:szCs w:val="24"/>
              </w:rPr>
            </w:pPr>
            <w:r w:rsidRPr="00E44348">
              <w:rPr>
                <w:rFonts w:ascii="Arial" w:hAnsi="Arial" w:cs="Arial"/>
                <w:b/>
                <w:color w:val="FFFFFF" w:themeColor="background1"/>
                <w:sz w:val="24"/>
                <w:szCs w:val="24"/>
              </w:rPr>
              <w:t>Requirements</w:t>
            </w:r>
          </w:p>
        </w:tc>
        <w:tc>
          <w:tcPr>
            <w:tcW w:w="2311" w:type="dxa"/>
            <w:vMerge w:val="restart"/>
            <w:shd w:val="clear" w:color="auto" w:fill="FFC000"/>
          </w:tcPr>
          <w:p w14:paraId="03842C86" w14:textId="77777777" w:rsidR="00E44348" w:rsidRPr="00E44348" w:rsidRDefault="00E44348" w:rsidP="00E44348">
            <w:pPr>
              <w:jc w:val="center"/>
              <w:rPr>
                <w:rFonts w:ascii="Arial" w:hAnsi="Arial" w:cs="Arial"/>
                <w:b/>
                <w:color w:val="FFFFFF" w:themeColor="background1"/>
                <w:sz w:val="24"/>
                <w:szCs w:val="24"/>
              </w:rPr>
            </w:pPr>
            <w:r w:rsidRPr="00E44348">
              <w:rPr>
                <w:rFonts w:ascii="Arial" w:hAnsi="Arial" w:cs="Arial"/>
                <w:b/>
                <w:color w:val="FFFFFF" w:themeColor="background1"/>
                <w:sz w:val="24"/>
                <w:szCs w:val="24"/>
              </w:rPr>
              <w:t>Method of Assessment</w:t>
            </w:r>
          </w:p>
        </w:tc>
      </w:tr>
      <w:tr w:rsidR="00E44348" w:rsidRPr="00E44348" w14:paraId="029D7BF1" w14:textId="77777777" w:rsidTr="007D30B7">
        <w:tc>
          <w:tcPr>
            <w:tcW w:w="2310" w:type="dxa"/>
            <w:vMerge/>
            <w:tcBorders>
              <w:bottom w:val="single" w:sz="4" w:space="0" w:color="auto"/>
            </w:tcBorders>
            <w:shd w:val="clear" w:color="auto" w:fill="00B0F0"/>
          </w:tcPr>
          <w:p w14:paraId="7C8F7F7D" w14:textId="77777777" w:rsidR="00E44348" w:rsidRPr="00E44348" w:rsidRDefault="00E44348" w:rsidP="00E44348">
            <w:pPr>
              <w:rPr>
                <w:rFonts w:ascii="Arial" w:hAnsi="Arial" w:cs="Arial"/>
                <w:color w:val="FFFFFF" w:themeColor="background1"/>
                <w:sz w:val="24"/>
                <w:szCs w:val="24"/>
              </w:rPr>
            </w:pPr>
          </w:p>
        </w:tc>
        <w:tc>
          <w:tcPr>
            <w:tcW w:w="2310" w:type="dxa"/>
            <w:shd w:val="clear" w:color="auto" w:fill="FFC000"/>
          </w:tcPr>
          <w:p w14:paraId="281AD15A" w14:textId="77777777" w:rsidR="00E44348" w:rsidRPr="00E44348" w:rsidRDefault="00E44348" w:rsidP="00E44348">
            <w:pPr>
              <w:jc w:val="center"/>
              <w:rPr>
                <w:rFonts w:ascii="Arial" w:hAnsi="Arial" w:cs="Arial"/>
                <w:b/>
                <w:color w:val="FFFFFF" w:themeColor="background1"/>
                <w:sz w:val="24"/>
                <w:szCs w:val="24"/>
              </w:rPr>
            </w:pPr>
            <w:r w:rsidRPr="00E44348">
              <w:rPr>
                <w:rFonts w:ascii="Arial" w:hAnsi="Arial" w:cs="Arial"/>
                <w:b/>
                <w:color w:val="FFFFFF" w:themeColor="background1"/>
                <w:sz w:val="24"/>
                <w:szCs w:val="24"/>
              </w:rPr>
              <w:t>Essential</w:t>
            </w:r>
          </w:p>
        </w:tc>
        <w:tc>
          <w:tcPr>
            <w:tcW w:w="2311" w:type="dxa"/>
            <w:shd w:val="clear" w:color="auto" w:fill="FFC000"/>
          </w:tcPr>
          <w:p w14:paraId="27DE4123" w14:textId="77777777" w:rsidR="00E44348" w:rsidRPr="00E44348" w:rsidRDefault="00E44348" w:rsidP="00E44348">
            <w:pPr>
              <w:jc w:val="center"/>
              <w:rPr>
                <w:rFonts w:ascii="Arial" w:hAnsi="Arial" w:cs="Arial"/>
                <w:b/>
                <w:color w:val="FFFFFF" w:themeColor="background1"/>
                <w:sz w:val="24"/>
                <w:szCs w:val="24"/>
              </w:rPr>
            </w:pPr>
            <w:r w:rsidRPr="00E44348">
              <w:rPr>
                <w:rFonts w:ascii="Arial" w:hAnsi="Arial" w:cs="Arial"/>
                <w:b/>
                <w:color w:val="FFFFFF" w:themeColor="background1"/>
                <w:sz w:val="24"/>
                <w:szCs w:val="24"/>
              </w:rPr>
              <w:t>Desirable</w:t>
            </w:r>
          </w:p>
        </w:tc>
        <w:tc>
          <w:tcPr>
            <w:tcW w:w="2311" w:type="dxa"/>
            <w:vMerge/>
            <w:shd w:val="clear" w:color="auto" w:fill="BFBFBF" w:themeFill="background1" w:themeFillShade="BF"/>
          </w:tcPr>
          <w:p w14:paraId="1475B495" w14:textId="77777777" w:rsidR="00E44348" w:rsidRPr="00E44348" w:rsidRDefault="00E44348" w:rsidP="00E44348">
            <w:pPr>
              <w:rPr>
                <w:rFonts w:ascii="Arial" w:hAnsi="Arial" w:cs="Arial"/>
                <w:sz w:val="24"/>
                <w:szCs w:val="24"/>
              </w:rPr>
            </w:pPr>
          </w:p>
        </w:tc>
      </w:tr>
      <w:tr w:rsidR="00E44348" w:rsidRPr="00E44348" w14:paraId="5729F039" w14:textId="77777777" w:rsidTr="00B30ED3">
        <w:trPr>
          <w:trHeight w:val="1701"/>
        </w:trPr>
        <w:tc>
          <w:tcPr>
            <w:tcW w:w="2310" w:type="dxa"/>
            <w:shd w:val="clear" w:color="auto" w:fill="FFC000"/>
            <w:vAlign w:val="center"/>
          </w:tcPr>
          <w:p w14:paraId="6EA88EC9" w14:textId="77777777" w:rsidR="00E44348" w:rsidRPr="00E44348" w:rsidRDefault="00E44348" w:rsidP="00E44348">
            <w:pPr>
              <w:jc w:val="center"/>
              <w:rPr>
                <w:rFonts w:ascii="Arial" w:hAnsi="Arial" w:cs="Arial"/>
                <w:b/>
                <w:color w:val="FFFFFF" w:themeColor="background1"/>
                <w:sz w:val="24"/>
                <w:szCs w:val="24"/>
              </w:rPr>
            </w:pPr>
          </w:p>
          <w:p w14:paraId="537AA4BD" w14:textId="77777777" w:rsidR="00E44348" w:rsidRPr="00E44348" w:rsidRDefault="00E44348" w:rsidP="00E44348">
            <w:pPr>
              <w:jc w:val="center"/>
              <w:rPr>
                <w:rFonts w:ascii="Arial" w:hAnsi="Arial" w:cs="Arial"/>
                <w:b/>
                <w:color w:val="FFFFFF" w:themeColor="background1"/>
                <w:sz w:val="24"/>
                <w:szCs w:val="24"/>
              </w:rPr>
            </w:pPr>
            <w:r w:rsidRPr="00E44348">
              <w:rPr>
                <w:rFonts w:ascii="Arial" w:hAnsi="Arial" w:cs="Arial"/>
                <w:b/>
                <w:color w:val="FFFFFF" w:themeColor="background1"/>
                <w:sz w:val="24"/>
                <w:szCs w:val="24"/>
              </w:rPr>
              <w:t>Qualifications, training &amp; professional membership</w:t>
            </w:r>
          </w:p>
          <w:p w14:paraId="230ED0D6" w14:textId="77777777" w:rsidR="00E44348" w:rsidRPr="00E44348" w:rsidRDefault="00E44348" w:rsidP="00E44348">
            <w:pPr>
              <w:jc w:val="center"/>
              <w:rPr>
                <w:rFonts w:ascii="Arial" w:hAnsi="Arial" w:cs="Arial"/>
                <w:b/>
                <w:color w:val="FFFFFF" w:themeColor="background1"/>
                <w:sz w:val="24"/>
                <w:szCs w:val="24"/>
              </w:rPr>
            </w:pPr>
          </w:p>
        </w:tc>
        <w:tc>
          <w:tcPr>
            <w:tcW w:w="2310" w:type="dxa"/>
          </w:tcPr>
          <w:tbl>
            <w:tblPr>
              <w:tblW w:w="0" w:type="auto"/>
              <w:tblBorders>
                <w:top w:val="nil"/>
                <w:left w:val="nil"/>
                <w:bottom w:val="nil"/>
                <w:right w:val="nil"/>
              </w:tblBorders>
              <w:tblLook w:val="0000" w:firstRow="0" w:lastRow="0" w:firstColumn="0" w:lastColumn="0" w:noHBand="0" w:noVBand="0"/>
            </w:tblPr>
            <w:tblGrid>
              <w:gridCol w:w="222"/>
            </w:tblGrid>
            <w:tr w:rsidR="00561DBB" w:rsidRPr="00561DBB" w14:paraId="47FE5D8A" w14:textId="77777777">
              <w:trPr>
                <w:trHeight w:val="230"/>
              </w:trPr>
              <w:tc>
                <w:tcPr>
                  <w:tcW w:w="0" w:type="auto"/>
                </w:tcPr>
                <w:p w14:paraId="0A6E63FB" w14:textId="77777777" w:rsidR="00B30ED3" w:rsidRPr="00561DBB" w:rsidRDefault="00B30ED3" w:rsidP="00B30ED3">
                  <w:pPr>
                    <w:autoSpaceDE w:val="0"/>
                    <w:autoSpaceDN w:val="0"/>
                    <w:adjustRightInd w:val="0"/>
                    <w:spacing w:after="0" w:line="240" w:lineRule="auto"/>
                    <w:rPr>
                      <w:rFonts w:asciiTheme="minorHAnsi" w:hAnsiTheme="minorHAnsi" w:cstheme="minorHAnsi"/>
                      <w:color w:val="000000"/>
                      <w:sz w:val="22"/>
                      <w:szCs w:val="22"/>
                    </w:rPr>
                  </w:pPr>
                </w:p>
              </w:tc>
            </w:tr>
          </w:tbl>
          <w:p w14:paraId="04574A4F" w14:textId="77777777" w:rsidR="00B30ED3" w:rsidRDefault="00B30ED3" w:rsidP="00B30ED3">
            <w:pPr>
              <w:rPr>
                <w:rFonts w:cstheme="minorHAnsi"/>
              </w:rPr>
            </w:pPr>
            <w:r>
              <w:rPr>
                <w:rFonts w:cstheme="minorHAnsi"/>
              </w:rPr>
              <w:t>5 GCSE’s Grade 4 or above, or equivalent</w:t>
            </w:r>
            <w:r w:rsidR="00BE298B">
              <w:rPr>
                <w:rFonts w:cstheme="minorHAnsi"/>
              </w:rPr>
              <w:t xml:space="preserve"> including English and Maths</w:t>
            </w:r>
          </w:p>
          <w:p w14:paraId="23CA5DA4" w14:textId="77777777" w:rsidR="00BE298B" w:rsidRDefault="00BE298B" w:rsidP="00B30ED3">
            <w:pPr>
              <w:rPr>
                <w:rFonts w:cstheme="minorHAnsi"/>
              </w:rPr>
            </w:pPr>
          </w:p>
          <w:p w14:paraId="2577251C" w14:textId="77777777" w:rsidR="0022059D" w:rsidRPr="00B30ED3" w:rsidRDefault="0022059D" w:rsidP="0022059D">
            <w:pPr>
              <w:rPr>
                <w:rFonts w:cstheme="minorHAnsi"/>
              </w:rPr>
            </w:pPr>
            <w:r w:rsidRPr="00B30ED3">
              <w:rPr>
                <w:rFonts w:cstheme="minorHAnsi"/>
              </w:rPr>
              <w:t xml:space="preserve">NVQ Level 2 in Health and Social Care or equivalent practice experience </w:t>
            </w:r>
          </w:p>
          <w:p w14:paraId="66D7766A" w14:textId="77777777" w:rsidR="00B30ED3" w:rsidRDefault="00B30ED3" w:rsidP="00B30ED3">
            <w:pPr>
              <w:rPr>
                <w:rFonts w:ascii="Verdana" w:hAnsi="Verdana" w:cs="Arial"/>
                <w:sz w:val="20"/>
                <w:szCs w:val="20"/>
              </w:rPr>
            </w:pPr>
          </w:p>
          <w:p w14:paraId="72E6B924" w14:textId="77777777" w:rsidR="00395274" w:rsidRDefault="00395274" w:rsidP="00395274">
            <w:pPr>
              <w:rPr>
                <w:rFonts w:cstheme="minorHAnsi"/>
              </w:rPr>
            </w:pPr>
            <w:r w:rsidRPr="00B30ED3">
              <w:rPr>
                <w:rFonts w:cstheme="minorHAnsi"/>
              </w:rPr>
              <w:t>Care Certificate or equivalent</w:t>
            </w:r>
          </w:p>
          <w:p w14:paraId="185984DB" w14:textId="77777777" w:rsidR="00B30ED3" w:rsidRPr="00E44348" w:rsidRDefault="00B30ED3" w:rsidP="00B30ED3">
            <w:pPr>
              <w:rPr>
                <w:rFonts w:ascii="Arial" w:hAnsi="Arial" w:cs="Arial"/>
                <w:sz w:val="24"/>
                <w:szCs w:val="24"/>
              </w:rPr>
            </w:pPr>
          </w:p>
        </w:tc>
        <w:tc>
          <w:tcPr>
            <w:tcW w:w="2311" w:type="dxa"/>
          </w:tcPr>
          <w:p w14:paraId="3D4A72E4" w14:textId="77777777" w:rsidR="00BE298B" w:rsidRDefault="00BE298B" w:rsidP="00BE298B">
            <w:pPr>
              <w:rPr>
                <w:rFonts w:cstheme="minorHAnsi"/>
              </w:rPr>
            </w:pPr>
          </w:p>
          <w:p w14:paraId="6C266A8B" w14:textId="77777777" w:rsidR="00E44348" w:rsidRPr="000D05F3" w:rsidRDefault="000D05F3" w:rsidP="0022059D">
            <w:pPr>
              <w:rPr>
                <w:rFonts w:cstheme="minorHAnsi"/>
              </w:rPr>
            </w:pPr>
            <w:r w:rsidRPr="000D05F3">
              <w:rPr>
                <w:rFonts w:cstheme="minorHAnsi"/>
              </w:rPr>
              <w:t xml:space="preserve">NVQ Level 3 in Health and Social Care </w:t>
            </w:r>
          </w:p>
        </w:tc>
        <w:tc>
          <w:tcPr>
            <w:tcW w:w="2311" w:type="dxa"/>
          </w:tcPr>
          <w:p w14:paraId="18D24EE9" w14:textId="77777777" w:rsidR="00E44348" w:rsidRPr="0022059D" w:rsidRDefault="00340AD9" w:rsidP="00E44348">
            <w:pPr>
              <w:rPr>
                <w:rFonts w:cstheme="minorHAnsi"/>
              </w:rPr>
            </w:pPr>
            <w:r w:rsidRPr="0022059D">
              <w:rPr>
                <w:rFonts w:cstheme="minorHAnsi"/>
              </w:rPr>
              <w:t xml:space="preserve">Application </w:t>
            </w:r>
          </w:p>
        </w:tc>
      </w:tr>
      <w:tr w:rsidR="00E44348" w:rsidRPr="00E44348" w14:paraId="5F58DDFC" w14:textId="77777777" w:rsidTr="007D30B7">
        <w:trPr>
          <w:trHeight w:val="1134"/>
        </w:trPr>
        <w:tc>
          <w:tcPr>
            <w:tcW w:w="2310" w:type="dxa"/>
            <w:shd w:val="clear" w:color="auto" w:fill="FFC000"/>
            <w:vAlign w:val="center"/>
          </w:tcPr>
          <w:p w14:paraId="7EF1A1A8" w14:textId="77777777" w:rsidR="00E44348" w:rsidRPr="00E44348" w:rsidRDefault="00E44348" w:rsidP="00E44348">
            <w:pPr>
              <w:jc w:val="center"/>
              <w:rPr>
                <w:rFonts w:ascii="Arial" w:hAnsi="Arial" w:cs="Arial"/>
                <w:b/>
                <w:color w:val="FFFFFF" w:themeColor="background1"/>
                <w:sz w:val="24"/>
                <w:szCs w:val="24"/>
              </w:rPr>
            </w:pPr>
            <w:r w:rsidRPr="00E44348">
              <w:rPr>
                <w:rFonts w:ascii="Arial" w:hAnsi="Arial" w:cs="Arial"/>
                <w:b/>
                <w:color w:val="FFFFFF" w:themeColor="background1"/>
                <w:sz w:val="24"/>
                <w:szCs w:val="24"/>
              </w:rPr>
              <w:t>Knowledge &amp; experience</w:t>
            </w:r>
          </w:p>
        </w:tc>
        <w:tc>
          <w:tcPr>
            <w:tcW w:w="2310" w:type="dxa"/>
          </w:tcPr>
          <w:p w14:paraId="16D399E7" w14:textId="7FD2B209" w:rsidR="00B30ED3" w:rsidRPr="00B30ED3" w:rsidRDefault="00E83BC7" w:rsidP="00B30ED3">
            <w:pPr>
              <w:rPr>
                <w:rFonts w:cstheme="minorHAnsi"/>
              </w:rPr>
            </w:pPr>
            <w:r>
              <w:rPr>
                <w:rFonts w:cstheme="minorHAnsi"/>
              </w:rPr>
              <w:t>Minimum of 12 months p</w:t>
            </w:r>
            <w:r w:rsidR="00B30ED3" w:rsidRPr="00B30ED3">
              <w:rPr>
                <w:rFonts w:cstheme="minorHAnsi"/>
              </w:rPr>
              <w:t>revious experience of working as a</w:t>
            </w:r>
            <w:r w:rsidR="00395274">
              <w:rPr>
                <w:rFonts w:cstheme="minorHAnsi"/>
              </w:rPr>
              <w:t>n</w:t>
            </w:r>
            <w:r w:rsidR="00B30ED3" w:rsidRPr="00B30ED3">
              <w:rPr>
                <w:rFonts w:cstheme="minorHAnsi"/>
              </w:rPr>
              <w:t xml:space="preserve"> HCA</w:t>
            </w:r>
            <w:r w:rsidR="000D05F3">
              <w:rPr>
                <w:rFonts w:cstheme="minorHAnsi"/>
              </w:rPr>
              <w:t xml:space="preserve"> in a health setting</w:t>
            </w:r>
          </w:p>
          <w:p w14:paraId="4EC3EDBC" w14:textId="77777777" w:rsidR="00B30ED3" w:rsidRPr="00B30ED3" w:rsidRDefault="00B30ED3" w:rsidP="00B30ED3">
            <w:pPr>
              <w:rPr>
                <w:rFonts w:cstheme="minorHAnsi"/>
              </w:rPr>
            </w:pPr>
          </w:p>
          <w:p w14:paraId="4D8435B0" w14:textId="77777777" w:rsidR="00B30ED3" w:rsidRDefault="00B30ED3" w:rsidP="00B30ED3">
            <w:pPr>
              <w:rPr>
                <w:rFonts w:cstheme="minorHAnsi"/>
              </w:rPr>
            </w:pPr>
            <w:r w:rsidRPr="00B30ED3">
              <w:rPr>
                <w:rFonts w:cstheme="minorHAnsi"/>
              </w:rPr>
              <w:t xml:space="preserve">Experience in </w:t>
            </w:r>
            <w:r w:rsidR="00BE298B">
              <w:rPr>
                <w:rFonts w:cstheme="minorHAnsi"/>
              </w:rPr>
              <w:t xml:space="preserve">a range of clinical areas </w:t>
            </w:r>
            <w:r w:rsidR="00395274">
              <w:rPr>
                <w:rFonts w:cstheme="minorHAnsi"/>
              </w:rPr>
              <w:t>for example</w:t>
            </w:r>
            <w:r w:rsidR="00BE298B">
              <w:rPr>
                <w:rFonts w:cstheme="minorHAnsi"/>
              </w:rPr>
              <w:t xml:space="preserve"> </w:t>
            </w:r>
            <w:r w:rsidRPr="00B30ED3">
              <w:rPr>
                <w:rFonts w:cstheme="minorHAnsi"/>
              </w:rPr>
              <w:t xml:space="preserve">wound care, ECG, </w:t>
            </w:r>
            <w:r w:rsidR="00BE298B">
              <w:rPr>
                <w:rFonts w:cstheme="minorHAnsi"/>
              </w:rPr>
              <w:t xml:space="preserve">urinalysis, </w:t>
            </w:r>
            <w:r w:rsidRPr="00B30ED3">
              <w:rPr>
                <w:rFonts w:cstheme="minorHAnsi"/>
              </w:rPr>
              <w:t>spirometry, injections and diabetic foot checks</w:t>
            </w:r>
          </w:p>
          <w:p w14:paraId="640C8C75" w14:textId="77777777" w:rsidR="00BE298B" w:rsidRDefault="00BE298B" w:rsidP="00B30ED3">
            <w:pPr>
              <w:rPr>
                <w:rFonts w:cstheme="minorHAnsi"/>
              </w:rPr>
            </w:pPr>
          </w:p>
          <w:p w14:paraId="50755771" w14:textId="77777777" w:rsidR="00BE298B" w:rsidRPr="00B30ED3" w:rsidRDefault="000D05F3" w:rsidP="00B30ED3">
            <w:pPr>
              <w:rPr>
                <w:rFonts w:cstheme="minorHAnsi"/>
              </w:rPr>
            </w:pPr>
            <w:r>
              <w:rPr>
                <w:rFonts w:cstheme="minorHAnsi"/>
              </w:rPr>
              <w:t xml:space="preserve">Previous and regular experience of </w:t>
            </w:r>
            <w:r w:rsidR="00395274">
              <w:rPr>
                <w:rFonts w:cstheme="minorHAnsi"/>
              </w:rPr>
              <w:t>P</w:t>
            </w:r>
            <w:r w:rsidR="00BE298B">
              <w:rPr>
                <w:rFonts w:cstheme="minorHAnsi"/>
              </w:rPr>
              <w:t xml:space="preserve">hlebotomy </w:t>
            </w:r>
          </w:p>
          <w:p w14:paraId="40A87C51" w14:textId="77777777" w:rsidR="005002A2" w:rsidRDefault="005002A2" w:rsidP="00B30ED3">
            <w:pPr>
              <w:widowControl w:val="0"/>
              <w:rPr>
                <w:rFonts w:cstheme="minorHAnsi"/>
              </w:rPr>
            </w:pPr>
          </w:p>
          <w:p w14:paraId="45358F3A" w14:textId="77777777" w:rsidR="00BE298B" w:rsidRDefault="00395274" w:rsidP="00B30ED3">
            <w:pPr>
              <w:widowControl w:val="0"/>
              <w:rPr>
                <w:rFonts w:cstheme="minorHAnsi"/>
              </w:rPr>
            </w:pPr>
            <w:r>
              <w:rPr>
                <w:rFonts w:cstheme="minorHAnsi"/>
              </w:rPr>
              <w:t>E</w:t>
            </w:r>
            <w:r w:rsidR="00BE298B">
              <w:rPr>
                <w:rFonts w:cstheme="minorHAnsi"/>
              </w:rPr>
              <w:t xml:space="preserve">xperience of preparing and processing laboratory samples </w:t>
            </w:r>
          </w:p>
          <w:p w14:paraId="395B2B95" w14:textId="77777777" w:rsidR="00E83BC7" w:rsidRDefault="00E83BC7" w:rsidP="00B30ED3">
            <w:pPr>
              <w:widowControl w:val="0"/>
              <w:rPr>
                <w:rFonts w:cstheme="minorHAnsi"/>
              </w:rPr>
            </w:pPr>
          </w:p>
          <w:p w14:paraId="1AB60958" w14:textId="63B1C99D" w:rsidR="00E83BC7" w:rsidRPr="005C073B" w:rsidRDefault="00E83BC7" w:rsidP="00B30ED3">
            <w:pPr>
              <w:widowControl w:val="0"/>
              <w:rPr>
                <w:rFonts w:cstheme="minorHAnsi"/>
              </w:rPr>
            </w:pPr>
            <w:r>
              <w:rPr>
                <w:rFonts w:cstheme="minorHAnsi"/>
              </w:rPr>
              <w:t>Experience of working autonomously under direction of a Senior Nurse</w:t>
            </w:r>
          </w:p>
        </w:tc>
        <w:tc>
          <w:tcPr>
            <w:tcW w:w="2311" w:type="dxa"/>
          </w:tcPr>
          <w:p w14:paraId="5491273F" w14:textId="77777777" w:rsidR="00395274" w:rsidRDefault="00395274" w:rsidP="00395274">
            <w:pPr>
              <w:rPr>
                <w:rFonts w:cstheme="minorHAnsi"/>
              </w:rPr>
            </w:pPr>
            <w:r>
              <w:rPr>
                <w:rFonts w:cstheme="minorHAnsi"/>
              </w:rPr>
              <w:t xml:space="preserve">Previous experience of working in general practice </w:t>
            </w:r>
          </w:p>
          <w:p w14:paraId="5F9B7127" w14:textId="77777777" w:rsidR="00395274" w:rsidRDefault="00395274" w:rsidP="00395274">
            <w:pPr>
              <w:rPr>
                <w:rFonts w:cstheme="minorHAnsi"/>
              </w:rPr>
            </w:pPr>
          </w:p>
          <w:p w14:paraId="6950DA21" w14:textId="54A5B26A" w:rsidR="00217B9E" w:rsidRDefault="005002A2" w:rsidP="00E44348">
            <w:pPr>
              <w:rPr>
                <w:rFonts w:cstheme="minorHAnsi"/>
              </w:rPr>
            </w:pPr>
            <w:r>
              <w:rPr>
                <w:rFonts w:cstheme="minorHAnsi"/>
              </w:rPr>
              <w:t xml:space="preserve">Knowledge and experience of computer </w:t>
            </w:r>
            <w:r w:rsidR="00B30ED3">
              <w:rPr>
                <w:rFonts w:cstheme="minorHAnsi"/>
              </w:rPr>
              <w:t xml:space="preserve">record </w:t>
            </w:r>
            <w:r>
              <w:rPr>
                <w:rFonts w:cstheme="minorHAnsi"/>
              </w:rPr>
              <w:t xml:space="preserve">systems </w:t>
            </w:r>
            <w:r w:rsidR="00E83BC7">
              <w:rPr>
                <w:rFonts w:cstheme="minorHAnsi"/>
              </w:rPr>
              <w:t xml:space="preserve">including </w:t>
            </w:r>
            <w:proofErr w:type="spellStart"/>
            <w:r w:rsidR="00E83BC7">
              <w:rPr>
                <w:rFonts w:cstheme="minorHAnsi"/>
              </w:rPr>
              <w:t>SystmOne</w:t>
            </w:r>
            <w:proofErr w:type="spellEnd"/>
            <w:r w:rsidR="00E83BC7">
              <w:rPr>
                <w:rFonts w:cstheme="minorHAnsi"/>
              </w:rPr>
              <w:t xml:space="preserve"> or </w:t>
            </w:r>
            <w:proofErr w:type="spellStart"/>
            <w:r w:rsidR="00E83BC7">
              <w:rPr>
                <w:rFonts w:cstheme="minorHAnsi"/>
              </w:rPr>
              <w:t>Emis</w:t>
            </w:r>
            <w:proofErr w:type="spellEnd"/>
          </w:p>
          <w:p w14:paraId="5DCD1295" w14:textId="77777777" w:rsidR="005002A2" w:rsidRDefault="005002A2" w:rsidP="00E44348">
            <w:pPr>
              <w:rPr>
                <w:rFonts w:cstheme="minorHAnsi"/>
              </w:rPr>
            </w:pPr>
          </w:p>
          <w:p w14:paraId="1F4EBBDE" w14:textId="77777777" w:rsidR="00BE298B" w:rsidRDefault="00395274" w:rsidP="00E44348">
            <w:pPr>
              <w:rPr>
                <w:rFonts w:cstheme="minorHAnsi"/>
              </w:rPr>
            </w:pPr>
            <w:r>
              <w:rPr>
                <w:rFonts w:cstheme="minorHAnsi"/>
              </w:rPr>
              <w:t>Experience of</w:t>
            </w:r>
            <w:r w:rsidR="00BE298B">
              <w:rPr>
                <w:rFonts w:cstheme="minorHAnsi"/>
              </w:rPr>
              <w:t xml:space="preserve"> </w:t>
            </w:r>
            <w:r>
              <w:rPr>
                <w:rFonts w:cstheme="minorHAnsi"/>
              </w:rPr>
              <w:t xml:space="preserve">administering </w:t>
            </w:r>
            <w:r w:rsidR="00BE298B">
              <w:rPr>
                <w:rFonts w:cstheme="minorHAnsi"/>
              </w:rPr>
              <w:t xml:space="preserve">injections including flu vaccinations and pneumococcal vaccinations </w:t>
            </w:r>
          </w:p>
          <w:p w14:paraId="2A89F00B" w14:textId="77777777" w:rsidR="005002A2" w:rsidRPr="009832F3" w:rsidRDefault="005002A2" w:rsidP="00E44348">
            <w:pPr>
              <w:rPr>
                <w:rFonts w:cstheme="minorHAnsi"/>
              </w:rPr>
            </w:pPr>
          </w:p>
        </w:tc>
        <w:tc>
          <w:tcPr>
            <w:tcW w:w="2311" w:type="dxa"/>
          </w:tcPr>
          <w:p w14:paraId="08CA98E9" w14:textId="77777777" w:rsidR="00E44348" w:rsidRPr="0022059D" w:rsidRDefault="00340AD9" w:rsidP="00E44348">
            <w:pPr>
              <w:rPr>
                <w:rFonts w:ascii="Calibri" w:hAnsi="Calibri" w:cs="Calibri"/>
              </w:rPr>
            </w:pPr>
            <w:r w:rsidRPr="0022059D">
              <w:rPr>
                <w:rFonts w:ascii="Calibri" w:hAnsi="Calibri" w:cs="Calibri"/>
              </w:rPr>
              <w:t xml:space="preserve">Application and interview </w:t>
            </w:r>
          </w:p>
        </w:tc>
      </w:tr>
      <w:tr w:rsidR="00E44348" w:rsidRPr="00E44348" w14:paraId="480E7612" w14:textId="77777777" w:rsidTr="007D30B7">
        <w:trPr>
          <w:trHeight w:val="1134"/>
        </w:trPr>
        <w:tc>
          <w:tcPr>
            <w:tcW w:w="2310" w:type="dxa"/>
            <w:shd w:val="clear" w:color="auto" w:fill="FFC000"/>
            <w:vAlign w:val="center"/>
          </w:tcPr>
          <w:p w14:paraId="6F49075A" w14:textId="77777777" w:rsidR="00E44348" w:rsidRPr="00E44348" w:rsidRDefault="00E44348" w:rsidP="00E44348">
            <w:pPr>
              <w:jc w:val="center"/>
              <w:rPr>
                <w:rFonts w:ascii="Arial" w:hAnsi="Arial" w:cs="Arial"/>
                <w:b/>
                <w:color w:val="FFFFFF" w:themeColor="background1"/>
                <w:sz w:val="24"/>
                <w:szCs w:val="24"/>
              </w:rPr>
            </w:pPr>
            <w:r w:rsidRPr="00E44348">
              <w:rPr>
                <w:rFonts w:ascii="Arial" w:hAnsi="Arial" w:cs="Arial"/>
                <w:b/>
                <w:color w:val="FFFFFF" w:themeColor="background1"/>
                <w:sz w:val="24"/>
                <w:szCs w:val="24"/>
              </w:rPr>
              <w:lastRenderedPageBreak/>
              <w:t>Skills &amp; abilities</w:t>
            </w:r>
          </w:p>
        </w:tc>
        <w:tc>
          <w:tcPr>
            <w:tcW w:w="2310" w:type="dxa"/>
          </w:tcPr>
          <w:p w14:paraId="5FABFCBB" w14:textId="77777777" w:rsidR="00217B9E" w:rsidRDefault="005002A2" w:rsidP="005002A2">
            <w:pPr>
              <w:rPr>
                <w:rFonts w:cstheme="minorHAnsi"/>
              </w:rPr>
            </w:pPr>
            <w:r>
              <w:rPr>
                <w:rFonts w:cstheme="minorHAnsi"/>
              </w:rPr>
              <w:t>Excellent communication skills both written and verbal</w:t>
            </w:r>
          </w:p>
          <w:p w14:paraId="640B87A5" w14:textId="77777777" w:rsidR="005002A2" w:rsidRDefault="005002A2" w:rsidP="005002A2">
            <w:pPr>
              <w:rPr>
                <w:rFonts w:cstheme="minorHAnsi"/>
              </w:rPr>
            </w:pPr>
          </w:p>
          <w:p w14:paraId="295FAC7E" w14:textId="77777777" w:rsidR="005002A2" w:rsidRDefault="005002A2" w:rsidP="005002A2">
            <w:pPr>
              <w:rPr>
                <w:rFonts w:cstheme="minorHAnsi"/>
              </w:rPr>
            </w:pPr>
            <w:r>
              <w:rPr>
                <w:rFonts w:cstheme="minorHAnsi"/>
              </w:rPr>
              <w:t>Ability to manage own time and workload</w:t>
            </w:r>
          </w:p>
          <w:p w14:paraId="566938A9" w14:textId="77777777" w:rsidR="005002A2" w:rsidRDefault="005002A2" w:rsidP="005002A2">
            <w:pPr>
              <w:rPr>
                <w:rFonts w:cstheme="minorHAnsi"/>
              </w:rPr>
            </w:pPr>
          </w:p>
          <w:p w14:paraId="1DAF91E6" w14:textId="77777777" w:rsidR="005002A2" w:rsidRDefault="00FD7084" w:rsidP="005002A2">
            <w:pPr>
              <w:rPr>
                <w:rFonts w:cstheme="minorHAnsi"/>
              </w:rPr>
            </w:pPr>
            <w:r>
              <w:rPr>
                <w:rFonts w:cstheme="minorHAnsi"/>
              </w:rPr>
              <w:t>Ability to problem solve</w:t>
            </w:r>
          </w:p>
          <w:p w14:paraId="737CEA9C" w14:textId="77777777" w:rsidR="00FD7084" w:rsidRDefault="00FD7084" w:rsidP="005002A2">
            <w:pPr>
              <w:rPr>
                <w:rFonts w:cstheme="minorHAnsi"/>
              </w:rPr>
            </w:pPr>
          </w:p>
          <w:p w14:paraId="1A415C82" w14:textId="77777777" w:rsidR="00FD7084" w:rsidRDefault="00FD7084" w:rsidP="005002A2">
            <w:pPr>
              <w:rPr>
                <w:rFonts w:cstheme="minorHAnsi"/>
              </w:rPr>
            </w:pPr>
            <w:r>
              <w:rPr>
                <w:rFonts w:cstheme="minorHAnsi"/>
              </w:rPr>
              <w:t>Ability to plan and organise</w:t>
            </w:r>
          </w:p>
          <w:p w14:paraId="5886A830" w14:textId="77777777" w:rsidR="00FD7084" w:rsidRDefault="00FD7084" w:rsidP="005002A2">
            <w:pPr>
              <w:rPr>
                <w:rFonts w:cstheme="minorHAnsi"/>
              </w:rPr>
            </w:pPr>
          </w:p>
          <w:p w14:paraId="40EF25C9" w14:textId="77777777" w:rsidR="00FD7084" w:rsidRPr="005C073B" w:rsidRDefault="00FD7084" w:rsidP="005002A2">
            <w:pPr>
              <w:rPr>
                <w:rFonts w:cstheme="minorHAnsi"/>
              </w:rPr>
            </w:pPr>
            <w:r>
              <w:rPr>
                <w:rFonts w:cstheme="minorHAnsi"/>
              </w:rPr>
              <w:t xml:space="preserve">Able to work under own initiative </w:t>
            </w:r>
          </w:p>
        </w:tc>
        <w:tc>
          <w:tcPr>
            <w:tcW w:w="2311" w:type="dxa"/>
          </w:tcPr>
          <w:p w14:paraId="31895C86" w14:textId="77777777" w:rsidR="00E44348" w:rsidRPr="00E44348" w:rsidRDefault="00E44348" w:rsidP="00E44348">
            <w:pPr>
              <w:rPr>
                <w:rFonts w:ascii="Arial" w:hAnsi="Arial" w:cs="Arial"/>
                <w:sz w:val="24"/>
                <w:szCs w:val="24"/>
              </w:rPr>
            </w:pPr>
          </w:p>
        </w:tc>
        <w:tc>
          <w:tcPr>
            <w:tcW w:w="2311" w:type="dxa"/>
          </w:tcPr>
          <w:p w14:paraId="7DAF459C" w14:textId="77777777" w:rsidR="00E44348" w:rsidRPr="0022059D" w:rsidRDefault="0022059D" w:rsidP="00E44348">
            <w:pPr>
              <w:rPr>
                <w:rFonts w:cstheme="minorHAnsi"/>
              </w:rPr>
            </w:pPr>
            <w:r w:rsidRPr="0022059D">
              <w:rPr>
                <w:rFonts w:cstheme="minorHAnsi"/>
              </w:rPr>
              <w:t>Application</w:t>
            </w:r>
            <w:r w:rsidR="00340AD9" w:rsidRPr="0022059D">
              <w:rPr>
                <w:rFonts w:cstheme="minorHAnsi"/>
              </w:rPr>
              <w:t xml:space="preserve"> and </w:t>
            </w:r>
            <w:r w:rsidRPr="0022059D">
              <w:rPr>
                <w:rFonts w:cstheme="minorHAnsi"/>
              </w:rPr>
              <w:t>interview</w:t>
            </w:r>
          </w:p>
        </w:tc>
      </w:tr>
      <w:tr w:rsidR="00E44348" w:rsidRPr="00E44348" w14:paraId="626CBA8E" w14:textId="77777777" w:rsidTr="007D30B7">
        <w:trPr>
          <w:trHeight w:val="1134"/>
        </w:trPr>
        <w:tc>
          <w:tcPr>
            <w:tcW w:w="2310" w:type="dxa"/>
            <w:shd w:val="clear" w:color="auto" w:fill="FFC000"/>
            <w:vAlign w:val="center"/>
          </w:tcPr>
          <w:p w14:paraId="6DD468E1" w14:textId="77777777" w:rsidR="00E44348" w:rsidRPr="00E44348" w:rsidRDefault="00E44348" w:rsidP="00E44348">
            <w:pPr>
              <w:jc w:val="center"/>
              <w:rPr>
                <w:rFonts w:ascii="Arial" w:hAnsi="Arial" w:cs="Arial"/>
                <w:b/>
                <w:color w:val="FFFFFF" w:themeColor="background1"/>
                <w:sz w:val="24"/>
                <w:szCs w:val="24"/>
              </w:rPr>
            </w:pPr>
            <w:r w:rsidRPr="00E44348">
              <w:rPr>
                <w:rFonts w:ascii="Arial" w:hAnsi="Arial" w:cs="Arial"/>
                <w:b/>
                <w:color w:val="FFFFFF" w:themeColor="background1"/>
                <w:sz w:val="24"/>
                <w:szCs w:val="24"/>
              </w:rPr>
              <w:t>Personal qualities</w:t>
            </w:r>
          </w:p>
        </w:tc>
        <w:tc>
          <w:tcPr>
            <w:tcW w:w="2310" w:type="dxa"/>
          </w:tcPr>
          <w:p w14:paraId="08C85F80" w14:textId="77777777" w:rsidR="00E44348" w:rsidRDefault="005C073B" w:rsidP="00E44348">
            <w:pPr>
              <w:rPr>
                <w:rFonts w:cstheme="minorHAnsi"/>
              </w:rPr>
            </w:pPr>
            <w:r w:rsidRPr="005C073B">
              <w:rPr>
                <w:rFonts w:cstheme="minorHAnsi"/>
              </w:rPr>
              <w:t xml:space="preserve">Flexible and adaptable </w:t>
            </w:r>
          </w:p>
          <w:p w14:paraId="0A046A60" w14:textId="77777777" w:rsidR="005C073B" w:rsidRDefault="005C073B" w:rsidP="00E44348">
            <w:pPr>
              <w:rPr>
                <w:rFonts w:cstheme="minorHAnsi"/>
              </w:rPr>
            </w:pPr>
          </w:p>
          <w:p w14:paraId="6671932E" w14:textId="77777777" w:rsidR="00217B9E" w:rsidRDefault="005002A2" w:rsidP="00E44348">
            <w:pPr>
              <w:rPr>
                <w:rFonts w:cstheme="minorHAnsi"/>
              </w:rPr>
            </w:pPr>
            <w:r>
              <w:rPr>
                <w:rFonts w:cstheme="minorHAnsi"/>
              </w:rPr>
              <w:t xml:space="preserve">Self-directive </w:t>
            </w:r>
          </w:p>
          <w:p w14:paraId="2E282F4B" w14:textId="77777777" w:rsidR="005002A2" w:rsidRDefault="005002A2" w:rsidP="00E44348">
            <w:pPr>
              <w:rPr>
                <w:rFonts w:cstheme="minorHAnsi"/>
              </w:rPr>
            </w:pPr>
          </w:p>
          <w:p w14:paraId="56AB1315" w14:textId="77777777" w:rsidR="005002A2" w:rsidRDefault="005002A2" w:rsidP="00E44348">
            <w:pPr>
              <w:rPr>
                <w:rFonts w:cstheme="minorHAnsi"/>
              </w:rPr>
            </w:pPr>
            <w:r>
              <w:rPr>
                <w:rFonts w:cstheme="minorHAnsi"/>
              </w:rPr>
              <w:t xml:space="preserve">Highly motivated </w:t>
            </w:r>
          </w:p>
          <w:p w14:paraId="7C07E75D" w14:textId="77777777" w:rsidR="00340AD9" w:rsidRDefault="00340AD9" w:rsidP="00E44348">
            <w:pPr>
              <w:rPr>
                <w:rFonts w:cstheme="minorHAnsi"/>
              </w:rPr>
            </w:pPr>
          </w:p>
          <w:p w14:paraId="5643D9B6" w14:textId="77777777" w:rsidR="00340AD9" w:rsidRDefault="00340AD9" w:rsidP="00E44348">
            <w:pPr>
              <w:rPr>
                <w:rFonts w:cstheme="minorHAnsi"/>
              </w:rPr>
            </w:pPr>
            <w:r>
              <w:rPr>
                <w:rFonts w:cstheme="minorHAnsi"/>
              </w:rPr>
              <w:t xml:space="preserve">Maintaining a professional attitude at all times </w:t>
            </w:r>
          </w:p>
          <w:p w14:paraId="04040FEF" w14:textId="77777777" w:rsidR="00340AD9" w:rsidRDefault="00340AD9" w:rsidP="00E44348">
            <w:pPr>
              <w:rPr>
                <w:rFonts w:cstheme="minorHAnsi"/>
              </w:rPr>
            </w:pPr>
          </w:p>
          <w:p w14:paraId="2AE3FE1F" w14:textId="77777777" w:rsidR="00340AD9" w:rsidRPr="005C073B" w:rsidRDefault="00340AD9" w:rsidP="00E44348">
            <w:pPr>
              <w:rPr>
                <w:rFonts w:cstheme="minorHAnsi"/>
              </w:rPr>
            </w:pPr>
            <w:r>
              <w:rPr>
                <w:rFonts w:cstheme="minorHAnsi"/>
              </w:rPr>
              <w:t xml:space="preserve">Displays understanding and caring attitude </w:t>
            </w:r>
          </w:p>
        </w:tc>
        <w:tc>
          <w:tcPr>
            <w:tcW w:w="2311" w:type="dxa"/>
          </w:tcPr>
          <w:p w14:paraId="0798AAE1" w14:textId="77777777" w:rsidR="00E44348" w:rsidRPr="00E44348" w:rsidRDefault="00E44348" w:rsidP="00E44348">
            <w:pPr>
              <w:rPr>
                <w:rFonts w:ascii="Arial" w:hAnsi="Arial" w:cs="Arial"/>
                <w:sz w:val="24"/>
                <w:szCs w:val="24"/>
              </w:rPr>
            </w:pPr>
          </w:p>
        </w:tc>
        <w:tc>
          <w:tcPr>
            <w:tcW w:w="2311" w:type="dxa"/>
          </w:tcPr>
          <w:p w14:paraId="06E03563" w14:textId="77777777" w:rsidR="00E44348" w:rsidRPr="00395274" w:rsidRDefault="00340AD9" w:rsidP="00E44348">
            <w:pPr>
              <w:rPr>
                <w:rFonts w:ascii="Calibri" w:hAnsi="Calibri" w:cs="Calibri"/>
              </w:rPr>
            </w:pPr>
            <w:r w:rsidRPr="00395274">
              <w:rPr>
                <w:rFonts w:ascii="Calibri" w:hAnsi="Calibri" w:cs="Calibri"/>
              </w:rPr>
              <w:t xml:space="preserve">Application and interview </w:t>
            </w:r>
          </w:p>
        </w:tc>
      </w:tr>
      <w:tr w:rsidR="00E44348" w:rsidRPr="00E44348" w14:paraId="21169AE9" w14:textId="77777777" w:rsidTr="007D30B7">
        <w:trPr>
          <w:trHeight w:val="1134"/>
        </w:trPr>
        <w:tc>
          <w:tcPr>
            <w:tcW w:w="2310" w:type="dxa"/>
            <w:shd w:val="clear" w:color="auto" w:fill="FFC000"/>
            <w:vAlign w:val="center"/>
          </w:tcPr>
          <w:p w14:paraId="003DBE25" w14:textId="77777777" w:rsidR="00E44348" w:rsidRPr="00E44348" w:rsidRDefault="00E44348" w:rsidP="00E44348">
            <w:pPr>
              <w:jc w:val="center"/>
              <w:rPr>
                <w:rFonts w:ascii="Arial" w:hAnsi="Arial" w:cs="Arial"/>
                <w:b/>
                <w:color w:val="FFFFFF" w:themeColor="background1"/>
                <w:sz w:val="24"/>
                <w:szCs w:val="24"/>
              </w:rPr>
            </w:pPr>
            <w:r w:rsidRPr="00E44348">
              <w:rPr>
                <w:rFonts w:ascii="Arial" w:hAnsi="Arial" w:cs="Arial"/>
                <w:b/>
                <w:color w:val="FFFFFF" w:themeColor="background1"/>
                <w:sz w:val="24"/>
                <w:szCs w:val="24"/>
              </w:rPr>
              <w:t>Behaviours &amp; aptitudes required to demonstrate the Values</w:t>
            </w:r>
          </w:p>
        </w:tc>
        <w:tc>
          <w:tcPr>
            <w:tcW w:w="2310" w:type="dxa"/>
          </w:tcPr>
          <w:p w14:paraId="5BB43BC6" w14:textId="77777777" w:rsidR="00E44348" w:rsidRPr="005C073B" w:rsidRDefault="005C073B" w:rsidP="005C073B">
            <w:pPr>
              <w:contextualSpacing/>
              <w:rPr>
                <w:rFonts w:cstheme="minorHAnsi"/>
              </w:rPr>
            </w:pPr>
            <w:r w:rsidRPr="005C073B">
              <w:rPr>
                <w:rFonts w:cstheme="minorHAnsi"/>
              </w:rPr>
              <w:t xml:space="preserve">Integrity </w:t>
            </w:r>
          </w:p>
          <w:p w14:paraId="2C660CD3" w14:textId="77777777" w:rsidR="005C073B" w:rsidRPr="005C073B" w:rsidRDefault="005C073B" w:rsidP="005C073B">
            <w:pPr>
              <w:contextualSpacing/>
              <w:rPr>
                <w:rFonts w:cstheme="minorHAnsi"/>
              </w:rPr>
            </w:pPr>
            <w:r w:rsidRPr="005C073B">
              <w:rPr>
                <w:rFonts w:cstheme="minorHAnsi"/>
              </w:rPr>
              <w:t xml:space="preserve">Resilient </w:t>
            </w:r>
          </w:p>
          <w:p w14:paraId="6206C01C" w14:textId="77777777" w:rsidR="005C073B" w:rsidRPr="00E44348" w:rsidRDefault="005C073B" w:rsidP="005C073B">
            <w:pPr>
              <w:contextualSpacing/>
              <w:rPr>
                <w:rFonts w:ascii="Arial" w:hAnsi="Arial" w:cs="Arial"/>
                <w:sz w:val="24"/>
                <w:szCs w:val="24"/>
              </w:rPr>
            </w:pPr>
            <w:r w:rsidRPr="005C073B">
              <w:rPr>
                <w:rFonts w:cstheme="minorHAnsi"/>
              </w:rPr>
              <w:t>Professional</w:t>
            </w:r>
            <w:r>
              <w:rPr>
                <w:rFonts w:ascii="Arial" w:hAnsi="Arial" w:cs="Arial"/>
                <w:sz w:val="24"/>
                <w:szCs w:val="24"/>
              </w:rPr>
              <w:t xml:space="preserve"> </w:t>
            </w:r>
          </w:p>
        </w:tc>
        <w:tc>
          <w:tcPr>
            <w:tcW w:w="2311" w:type="dxa"/>
          </w:tcPr>
          <w:p w14:paraId="3804DA9F" w14:textId="77777777" w:rsidR="00E44348" w:rsidRPr="000D05F3" w:rsidRDefault="00E44348" w:rsidP="00E44348">
            <w:pPr>
              <w:rPr>
                <w:rFonts w:cstheme="minorHAnsi"/>
              </w:rPr>
            </w:pPr>
          </w:p>
        </w:tc>
        <w:tc>
          <w:tcPr>
            <w:tcW w:w="2311" w:type="dxa"/>
          </w:tcPr>
          <w:p w14:paraId="2D43E78B" w14:textId="77777777" w:rsidR="00E44348" w:rsidRPr="000D05F3" w:rsidRDefault="000D05F3" w:rsidP="00E44348">
            <w:pPr>
              <w:rPr>
                <w:rFonts w:cstheme="minorHAnsi"/>
              </w:rPr>
            </w:pPr>
            <w:r w:rsidRPr="000D05F3">
              <w:rPr>
                <w:rFonts w:cstheme="minorHAnsi"/>
              </w:rPr>
              <w:t>Interview</w:t>
            </w:r>
          </w:p>
        </w:tc>
      </w:tr>
      <w:tr w:rsidR="00E44348" w:rsidRPr="00E44348" w14:paraId="30A72996" w14:textId="77777777" w:rsidTr="007D30B7">
        <w:trPr>
          <w:trHeight w:val="1701"/>
        </w:trPr>
        <w:tc>
          <w:tcPr>
            <w:tcW w:w="2310" w:type="dxa"/>
            <w:shd w:val="clear" w:color="auto" w:fill="FFC000"/>
            <w:vAlign w:val="center"/>
          </w:tcPr>
          <w:p w14:paraId="7B41A732" w14:textId="77777777" w:rsidR="00E44348" w:rsidRPr="00E44348" w:rsidRDefault="00E44348" w:rsidP="00E44348">
            <w:pPr>
              <w:jc w:val="center"/>
              <w:rPr>
                <w:rFonts w:ascii="Arial" w:hAnsi="Arial" w:cs="Arial"/>
                <w:b/>
                <w:color w:val="FFFFFF" w:themeColor="background1"/>
                <w:sz w:val="24"/>
                <w:szCs w:val="24"/>
              </w:rPr>
            </w:pPr>
            <w:r w:rsidRPr="00E44348">
              <w:rPr>
                <w:rFonts w:ascii="Arial" w:hAnsi="Arial" w:cs="Arial"/>
                <w:b/>
                <w:color w:val="FFFFFF" w:themeColor="background1"/>
                <w:sz w:val="24"/>
                <w:szCs w:val="24"/>
              </w:rPr>
              <w:t>Additional circumstances</w:t>
            </w:r>
          </w:p>
        </w:tc>
        <w:tc>
          <w:tcPr>
            <w:tcW w:w="2310" w:type="dxa"/>
          </w:tcPr>
          <w:p w14:paraId="20B81F1A" w14:textId="77777777" w:rsidR="00E44348" w:rsidRPr="005002A2" w:rsidRDefault="00E44348" w:rsidP="00E44348">
            <w:pPr>
              <w:rPr>
                <w:rFonts w:cstheme="minorHAnsi"/>
              </w:rPr>
            </w:pPr>
            <w:r w:rsidRPr="005002A2">
              <w:rPr>
                <w:rFonts w:cstheme="minorHAnsi"/>
              </w:rPr>
              <w:t>A criminal record check satisfactory to the organisation.</w:t>
            </w:r>
          </w:p>
          <w:p w14:paraId="528DFEB0" w14:textId="77777777" w:rsidR="00E44348" w:rsidRPr="005002A2" w:rsidRDefault="00E44348" w:rsidP="00E44348">
            <w:pPr>
              <w:rPr>
                <w:rFonts w:cstheme="minorHAnsi"/>
              </w:rPr>
            </w:pPr>
          </w:p>
          <w:p w14:paraId="2C708267" w14:textId="77777777" w:rsidR="00E44348" w:rsidRPr="00E44348" w:rsidRDefault="00E44348" w:rsidP="00340AD9">
            <w:pPr>
              <w:rPr>
                <w:rFonts w:ascii="Arial" w:hAnsi="Arial" w:cs="Arial"/>
                <w:sz w:val="24"/>
                <w:szCs w:val="24"/>
              </w:rPr>
            </w:pPr>
          </w:p>
        </w:tc>
        <w:tc>
          <w:tcPr>
            <w:tcW w:w="2311" w:type="dxa"/>
          </w:tcPr>
          <w:p w14:paraId="73476270" w14:textId="77777777" w:rsidR="00E44348" w:rsidRPr="00E44348" w:rsidRDefault="00E44348" w:rsidP="00E44348">
            <w:pPr>
              <w:rPr>
                <w:rFonts w:ascii="Arial" w:hAnsi="Arial" w:cs="Arial"/>
                <w:sz w:val="24"/>
                <w:szCs w:val="24"/>
              </w:rPr>
            </w:pPr>
          </w:p>
        </w:tc>
        <w:tc>
          <w:tcPr>
            <w:tcW w:w="2311" w:type="dxa"/>
          </w:tcPr>
          <w:p w14:paraId="1498454C" w14:textId="77777777" w:rsidR="00E44348" w:rsidRPr="00E44348" w:rsidRDefault="00E44348" w:rsidP="00E44348">
            <w:pPr>
              <w:rPr>
                <w:rFonts w:ascii="Arial" w:hAnsi="Arial" w:cs="Arial"/>
                <w:sz w:val="24"/>
                <w:szCs w:val="24"/>
              </w:rPr>
            </w:pPr>
          </w:p>
        </w:tc>
      </w:tr>
    </w:tbl>
    <w:p w14:paraId="17F32315" w14:textId="77777777" w:rsidR="00E44348" w:rsidRPr="00E44348" w:rsidRDefault="00E44348" w:rsidP="00E44348"/>
    <w:p w14:paraId="659589F5" w14:textId="77777777" w:rsidR="00E44348" w:rsidRPr="00E44348" w:rsidRDefault="00E44348" w:rsidP="00E44348">
      <w:pPr>
        <w:sectPr w:rsidR="00E44348" w:rsidRPr="00E44348" w:rsidSect="007D30B7">
          <w:headerReference w:type="default" r:id="rId7"/>
          <w:footerReference w:type="default" r:id="rId8"/>
          <w:pgSz w:w="11906" w:h="16838"/>
          <w:pgMar w:top="1440" w:right="1440" w:bottom="1440" w:left="1440" w:header="426" w:footer="708" w:gutter="0"/>
          <w:cols w:space="708"/>
          <w:docGrid w:linePitch="360"/>
        </w:sectPr>
      </w:pPr>
    </w:p>
    <w:p w14:paraId="34DA7816" w14:textId="77777777" w:rsidR="00E44348" w:rsidRPr="00E44348" w:rsidRDefault="00E44348" w:rsidP="00E44348">
      <w:pPr>
        <w:rPr>
          <w:b/>
        </w:rPr>
      </w:pPr>
    </w:p>
    <w:p w14:paraId="3C3DB60A" w14:textId="77777777" w:rsidR="00E44348" w:rsidRPr="00E44348" w:rsidRDefault="00E44348" w:rsidP="00E44348">
      <w:pPr>
        <w:rPr>
          <w:b/>
        </w:rPr>
      </w:pPr>
      <w:r w:rsidRPr="00E44348">
        <w:rPr>
          <w:b/>
        </w:rPr>
        <w:t xml:space="preserve">The attached job description has been agreed by the post holder(s), where appropriate, as an accurate reflection of the roles and responsibilities of the post.  </w:t>
      </w:r>
    </w:p>
    <w:p w14:paraId="267D7381" w14:textId="77777777" w:rsidR="00E44348" w:rsidRPr="00E44348" w:rsidRDefault="00E44348" w:rsidP="00E44348"/>
    <w:tbl>
      <w:tblPr>
        <w:tblStyle w:val="TableGrid"/>
        <w:tblW w:w="0" w:type="auto"/>
        <w:tblLook w:val="04A0" w:firstRow="1" w:lastRow="0" w:firstColumn="1" w:lastColumn="0" w:noHBand="0" w:noVBand="1"/>
      </w:tblPr>
      <w:tblGrid>
        <w:gridCol w:w="4503"/>
        <w:gridCol w:w="5103"/>
      </w:tblGrid>
      <w:tr w:rsidR="00E44348" w:rsidRPr="00E44348" w14:paraId="2C27F0EE" w14:textId="77777777" w:rsidTr="007D30B7">
        <w:tc>
          <w:tcPr>
            <w:tcW w:w="4503" w:type="dxa"/>
          </w:tcPr>
          <w:p w14:paraId="35C4D57C" w14:textId="77777777" w:rsidR="00E44348" w:rsidRPr="00E44348" w:rsidRDefault="00E44348" w:rsidP="00E44348">
            <w:pPr>
              <w:rPr>
                <w:rFonts w:ascii="Arial" w:hAnsi="Arial" w:cs="Arial"/>
                <w:sz w:val="24"/>
                <w:szCs w:val="24"/>
              </w:rPr>
            </w:pPr>
            <w:r w:rsidRPr="00E44348">
              <w:rPr>
                <w:rFonts w:ascii="Arial" w:hAnsi="Arial" w:cs="Arial"/>
                <w:sz w:val="24"/>
                <w:szCs w:val="24"/>
              </w:rPr>
              <w:t>Post</w:t>
            </w:r>
            <w:r>
              <w:rPr>
                <w:rFonts w:ascii="Arial" w:hAnsi="Arial" w:cs="Arial"/>
                <w:sz w:val="24"/>
                <w:szCs w:val="24"/>
              </w:rPr>
              <w:t xml:space="preserve"> </w:t>
            </w:r>
            <w:r w:rsidRPr="00E44348">
              <w:rPr>
                <w:rFonts w:ascii="Arial" w:hAnsi="Arial" w:cs="Arial"/>
                <w:sz w:val="24"/>
                <w:szCs w:val="24"/>
              </w:rPr>
              <w:t>holder</w:t>
            </w:r>
            <w:r>
              <w:rPr>
                <w:rFonts w:ascii="Arial" w:hAnsi="Arial" w:cs="Arial"/>
                <w:sz w:val="24"/>
                <w:szCs w:val="24"/>
              </w:rPr>
              <w:t>’s</w:t>
            </w:r>
            <w:r w:rsidRPr="00E44348">
              <w:rPr>
                <w:rFonts w:ascii="Arial" w:hAnsi="Arial" w:cs="Arial"/>
                <w:sz w:val="24"/>
                <w:szCs w:val="24"/>
              </w:rPr>
              <w:t xml:space="preserve"> Name:</w:t>
            </w:r>
          </w:p>
          <w:p w14:paraId="5B3EC3AC" w14:textId="77777777" w:rsidR="00E44348" w:rsidRPr="00E44348" w:rsidRDefault="00E44348" w:rsidP="00E44348">
            <w:pPr>
              <w:rPr>
                <w:rFonts w:ascii="Arial" w:hAnsi="Arial" w:cs="Arial"/>
                <w:sz w:val="24"/>
                <w:szCs w:val="24"/>
              </w:rPr>
            </w:pPr>
          </w:p>
        </w:tc>
        <w:tc>
          <w:tcPr>
            <w:tcW w:w="5103" w:type="dxa"/>
          </w:tcPr>
          <w:p w14:paraId="11E57E38" w14:textId="77777777" w:rsidR="00E44348" w:rsidRPr="00E44348" w:rsidRDefault="00E44348" w:rsidP="00E44348">
            <w:pPr>
              <w:rPr>
                <w:rFonts w:ascii="Arial" w:hAnsi="Arial" w:cs="Arial"/>
                <w:sz w:val="24"/>
                <w:szCs w:val="24"/>
              </w:rPr>
            </w:pPr>
          </w:p>
        </w:tc>
      </w:tr>
      <w:tr w:rsidR="00E44348" w:rsidRPr="00E44348" w14:paraId="24966C3D" w14:textId="77777777" w:rsidTr="007D30B7">
        <w:tc>
          <w:tcPr>
            <w:tcW w:w="4503" w:type="dxa"/>
          </w:tcPr>
          <w:p w14:paraId="135291FC" w14:textId="77777777" w:rsidR="00E44348" w:rsidRPr="00E44348" w:rsidRDefault="00E44348" w:rsidP="00E44348">
            <w:pPr>
              <w:rPr>
                <w:rFonts w:ascii="Arial" w:hAnsi="Arial" w:cs="Arial"/>
                <w:sz w:val="24"/>
                <w:szCs w:val="24"/>
              </w:rPr>
            </w:pPr>
            <w:r w:rsidRPr="00E44348">
              <w:rPr>
                <w:rFonts w:ascii="Arial" w:hAnsi="Arial" w:cs="Arial"/>
                <w:sz w:val="24"/>
                <w:szCs w:val="24"/>
              </w:rPr>
              <w:t>Post</w:t>
            </w:r>
            <w:r>
              <w:rPr>
                <w:rFonts w:ascii="Arial" w:hAnsi="Arial" w:cs="Arial"/>
                <w:sz w:val="24"/>
                <w:szCs w:val="24"/>
              </w:rPr>
              <w:t xml:space="preserve"> </w:t>
            </w:r>
            <w:r w:rsidRPr="00E44348">
              <w:rPr>
                <w:rFonts w:ascii="Arial" w:hAnsi="Arial" w:cs="Arial"/>
                <w:sz w:val="24"/>
                <w:szCs w:val="24"/>
              </w:rPr>
              <w:t>holder</w:t>
            </w:r>
            <w:r>
              <w:rPr>
                <w:rFonts w:ascii="Arial" w:hAnsi="Arial" w:cs="Arial"/>
                <w:sz w:val="24"/>
                <w:szCs w:val="24"/>
              </w:rPr>
              <w:t>’s</w:t>
            </w:r>
            <w:r w:rsidRPr="00E44348">
              <w:rPr>
                <w:rFonts w:ascii="Arial" w:hAnsi="Arial" w:cs="Arial"/>
                <w:sz w:val="24"/>
                <w:szCs w:val="24"/>
              </w:rPr>
              <w:t xml:space="preserve"> Signature:</w:t>
            </w:r>
          </w:p>
          <w:p w14:paraId="61B73AE0" w14:textId="77777777" w:rsidR="00E44348" w:rsidRPr="00E44348" w:rsidRDefault="00E44348" w:rsidP="00E44348">
            <w:pPr>
              <w:rPr>
                <w:rFonts w:ascii="Arial" w:hAnsi="Arial" w:cs="Arial"/>
                <w:sz w:val="24"/>
                <w:szCs w:val="24"/>
              </w:rPr>
            </w:pPr>
          </w:p>
        </w:tc>
        <w:tc>
          <w:tcPr>
            <w:tcW w:w="5103" w:type="dxa"/>
          </w:tcPr>
          <w:p w14:paraId="4D5A8468" w14:textId="77777777" w:rsidR="00E44348" w:rsidRPr="00E44348" w:rsidRDefault="00E44348" w:rsidP="00E44348">
            <w:pPr>
              <w:rPr>
                <w:rFonts w:ascii="Arial" w:hAnsi="Arial" w:cs="Arial"/>
                <w:sz w:val="24"/>
                <w:szCs w:val="24"/>
              </w:rPr>
            </w:pPr>
          </w:p>
        </w:tc>
      </w:tr>
      <w:tr w:rsidR="00E44348" w:rsidRPr="00E44348" w14:paraId="26D15BF1" w14:textId="77777777" w:rsidTr="007D30B7">
        <w:tc>
          <w:tcPr>
            <w:tcW w:w="4503" w:type="dxa"/>
          </w:tcPr>
          <w:p w14:paraId="39C32D90" w14:textId="77777777" w:rsidR="00E44348" w:rsidRPr="00E44348" w:rsidRDefault="00E44348" w:rsidP="00E44348">
            <w:pPr>
              <w:rPr>
                <w:rFonts w:ascii="Arial" w:hAnsi="Arial" w:cs="Arial"/>
                <w:sz w:val="24"/>
                <w:szCs w:val="24"/>
              </w:rPr>
            </w:pPr>
            <w:r w:rsidRPr="00E44348">
              <w:rPr>
                <w:rFonts w:ascii="Arial" w:hAnsi="Arial" w:cs="Arial"/>
                <w:sz w:val="24"/>
                <w:szCs w:val="24"/>
              </w:rPr>
              <w:t>Date:</w:t>
            </w:r>
          </w:p>
          <w:p w14:paraId="0FB7B925" w14:textId="77777777" w:rsidR="00E44348" w:rsidRPr="00E44348" w:rsidRDefault="00E44348" w:rsidP="00E44348">
            <w:pPr>
              <w:rPr>
                <w:rFonts w:ascii="Arial" w:hAnsi="Arial" w:cs="Arial"/>
                <w:sz w:val="24"/>
                <w:szCs w:val="24"/>
              </w:rPr>
            </w:pPr>
          </w:p>
        </w:tc>
        <w:tc>
          <w:tcPr>
            <w:tcW w:w="5103" w:type="dxa"/>
          </w:tcPr>
          <w:p w14:paraId="16466D07" w14:textId="77777777" w:rsidR="00E44348" w:rsidRPr="00E44348" w:rsidRDefault="00E44348" w:rsidP="00E44348">
            <w:pPr>
              <w:rPr>
                <w:rFonts w:ascii="Arial" w:hAnsi="Arial" w:cs="Arial"/>
                <w:sz w:val="24"/>
                <w:szCs w:val="24"/>
              </w:rPr>
            </w:pPr>
          </w:p>
        </w:tc>
      </w:tr>
    </w:tbl>
    <w:p w14:paraId="48C10172" w14:textId="77777777" w:rsidR="00E44348" w:rsidRPr="00E44348" w:rsidRDefault="00E44348" w:rsidP="00E44348"/>
    <w:p w14:paraId="2F614489" w14:textId="77777777" w:rsidR="00E44348" w:rsidRPr="00E44348" w:rsidRDefault="00E44348" w:rsidP="00E44348">
      <w:pPr>
        <w:rPr>
          <w:b/>
        </w:rPr>
      </w:pPr>
      <w:r w:rsidRPr="00E44348">
        <w:rPr>
          <w:b/>
        </w:rPr>
        <w:t>The attached job description has been agreed by the line manager.</w:t>
      </w:r>
    </w:p>
    <w:p w14:paraId="418F189B" w14:textId="77777777" w:rsidR="00E44348" w:rsidRPr="00E44348" w:rsidRDefault="00E44348" w:rsidP="00E44348"/>
    <w:tbl>
      <w:tblPr>
        <w:tblStyle w:val="TableGrid"/>
        <w:tblW w:w="0" w:type="auto"/>
        <w:tblLook w:val="04A0" w:firstRow="1" w:lastRow="0" w:firstColumn="1" w:lastColumn="0" w:noHBand="0" w:noVBand="1"/>
      </w:tblPr>
      <w:tblGrid>
        <w:gridCol w:w="4503"/>
        <w:gridCol w:w="5103"/>
      </w:tblGrid>
      <w:tr w:rsidR="00E44348" w:rsidRPr="00E44348" w14:paraId="62785DD1" w14:textId="77777777" w:rsidTr="007D30B7">
        <w:tc>
          <w:tcPr>
            <w:tcW w:w="4503" w:type="dxa"/>
          </w:tcPr>
          <w:p w14:paraId="29AFCE2C" w14:textId="77777777" w:rsidR="00E44348" w:rsidRPr="00E44348" w:rsidRDefault="00E44348" w:rsidP="00E44348">
            <w:pPr>
              <w:rPr>
                <w:rFonts w:ascii="Arial" w:hAnsi="Arial" w:cs="Arial"/>
                <w:sz w:val="24"/>
                <w:szCs w:val="24"/>
              </w:rPr>
            </w:pPr>
            <w:r w:rsidRPr="00E44348">
              <w:rPr>
                <w:rFonts w:ascii="Arial" w:hAnsi="Arial" w:cs="Arial"/>
                <w:sz w:val="24"/>
                <w:szCs w:val="24"/>
              </w:rPr>
              <w:t>Line Manager’s Name:</w:t>
            </w:r>
          </w:p>
          <w:p w14:paraId="58853BFC" w14:textId="77777777" w:rsidR="00E44348" w:rsidRPr="00E44348" w:rsidRDefault="00E44348" w:rsidP="00E44348">
            <w:pPr>
              <w:rPr>
                <w:rFonts w:ascii="Arial" w:hAnsi="Arial" w:cs="Arial"/>
                <w:sz w:val="24"/>
                <w:szCs w:val="24"/>
              </w:rPr>
            </w:pPr>
          </w:p>
        </w:tc>
        <w:tc>
          <w:tcPr>
            <w:tcW w:w="5103" w:type="dxa"/>
          </w:tcPr>
          <w:p w14:paraId="0A5B0FC3" w14:textId="77777777" w:rsidR="00E44348" w:rsidRPr="00E44348" w:rsidRDefault="00E44348" w:rsidP="00E44348">
            <w:pPr>
              <w:rPr>
                <w:rFonts w:ascii="Arial" w:hAnsi="Arial" w:cs="Arial"/>
                <w:sz w:val="24"/>
                <w:szCs w:val="24"/>
              </w:rPr>
            </w:pPr>
          </w:p>
        </w:tc>
      </w:tr>
      <w:tr w:rsidR="00E44348" w:rsidRPr="00E44348" w14:paraId="1902E373" w14:textId="77777777" w:rsidTr="007D30B7">
        <w:tc>
          <w:tcPr>
            <w:tcW w:w="4503" w:type="dxa"/>
          </w:tcPr>
          <w:p w14:paraId="3EB3FAAF" w14:textId="77777777" w:rsidR="00E44348" w:rsidRPr="00E44348" w:rsidRDefault="00E44348" w:rsidP="00E44348">
            <w:pPr>
              <w:rPr>
                <w:rFonts w:ascii="Arial" w:hAnsi="Arial" w:cs="Arial"/>
                <w:sz w:val="24"/>
                <w:szCs w:val="24"/>
              </w:rPr>
            </w:pPr>
            <w:r w:rsidRPr="00E44348">
              <w:rPr>
                <w:rFonts w:ascii="Arial" w:hAnsi="Arial" w:cs="Arial"/>
                <w:sz w:val="24"/>
                <w:szCs w:val="24"/>
              </w:rPr>
              <w:t>Line Manager’s Signature:</w:t>
            </w:r>
          </w:p>
          <w:p w14:paraId="19A4EAA9" w14:textId="77777777" w:rsidR="00E44348" w:rsidRPr="00E44348" w:rsidRDefault="00E44348" w:rsidP="00E44348">
            <w:pPr>
              <w:rPr>
                <w:rFonts w:ascii="Arial" w:hAnsi="Arial" w:cs="Arial"/>
                <w:sz w:val="24"/>
                <w:szCs w:val="24"/>
              </w:rPr>
            </w:pPr>
          </w:p>
        </w:tc>
        <w:tc>
          <w:tcPr>
            <w:tcW w:w="5103" w:type="dxa"/>
          </w:tcPr>
          <w:p w14:paraId="66CB1C20" w14:textId="77777777" w:rsidR="00E44348" w:rsidRPr="00E44348" w:rsidRDefault="00E44348" w:rsidP="00E44348">
            <w:pPr>
              <w:rPr>
                <w:rFonts w:ascii="Arial" w:hAnsi="Arial" w:cs="Arial"/>
                <w:sz w:val="24"/>
                <w:szCs w:val="24"/>
              </w:rPr>
            </w:pPr>
          </w:p>
        </w:tc>
      </w:tr>
      <w:tr w:rsidR="00E44348" w:rsidRPr="00E44348" w14:paraId="77121A68" w14:textId="77777777" w:rsidTr="007D30B7">
        <w:tc>
          <w:tcPr>
            <w:tcW w:w="4503" w:type="dxa"/>
          </w:tcPr>
          <w:p w14:paraId="1EDC74DE" w14:textId="77777777" w:rsidR="00E44348" w:rsidRPr="00E44348" w:rsidRDefault="00E44348" w:rsidP="00E44348">
            <w:pPr>
              <w:rPr>
                <w:rFonts w:ascii="Arial" w:hAnsi="Arial" w:cs="Arial"/>
                <w:sz w:val="24"/>
                <w:szCs w:val="24"/>
              </w:rPr>
            </w:pPr>
            <w:r w:rsidRPr="00E44348">
              <w:rPr>
                <w:rFonts w:ascii="Arial" w:hAnsi="Arial" w:cs="Arial"/>
                <w:sz w:val="24"/>
                <w:szCs w:val="24"/>
              </w:rPr>
              <w:t>Date:</w:t>
            </w:r>
          </w:p>
          <w:p w14:paraId="0A7C2412" w14:textId="77777777" w:rsidR="00E44348" w:rsidRPr="00E44348" w:rsidRDefault="00E44348" w:rsidP="00E44348">
            <w:pPr>
              <w:rPr>
                <w:rFonts w:ascii="Arial" w:hAnsi="Arial" w:cs="Arial"/>
                <w:sz w:val="24"/>
                <w:szCs w:val="24"/>
              </w:rPr>
            </w:pPr>
          </w:p>
        </w:tc>
        <w:tc>
          <w:tcPr>
            <w:tcW w:w="5103" w:type="dxa"/>
          </w:tcPr>
          <w:p w14:paraId="57807B96" w14:textId="77777777" w:rsidR="00E44348" w:rsidRPr="00E44348" w:rsidRDefault="00E44348" w:rsidP="00E44348">
            <w:pPr>
              <w:rPr>
                <w:rFonts w:ascii="Arial" w:hAnsi="Arial" w:cs="Arial"/>
                <w:sz w:val="24"/>
                <w:szCs w:val="24"/>
              </w:rPr>
            </w:pPr>
          </w:p>
        </w:tc>
      </w:tr>
    </w:tbl>
    <w:p w14:paraId="0C8BFDB9" w14:textId="77777777" w:rsidR="00E44348" w:rsidRPr="00E44348" w:rsidRDefault="00E44348" w:rsidP="00E44348"/>
    <w:p w14:paraId="71915215" w14:textId="77777777" w:rsidR="00E44348" w:rsidRPr="00E44348" w:rsidRDefault="00E44348" w:rsidP="00E44348">
      <w:pPr>
        <w:autoSpaceDE w:val="0"/>
        <w:autoSpaceDN w:val="0"/>
        <w:adjustRightInd w:val="0"/>
        <w:spacing w:after="0" w:line="240" w:lineRule="auto"/>
        <w:rPr>
          <w:b/>
          <w:bCs/>
          <w:color w:val="000000"/>
        </w:rPr>
      </w:pPr>
    </w:p>
    <w:p w14:paraId="6F06F273" w14:textId="77777777" w:rsidR="005E7928" w:rsidRPr="00E44348" w:rsidRDefault="005E7928"/>
    <w:sectPr w:rsidR="005E7928" w:rsidRPr="00E44348" w:rsidSect="00E4434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F7C1" w14:textId="77777777" w:rsidR="00D13A32" w:rsidRDefault="00D13A32" w:rsidP="00E44348">
      <w:pPr>
        <w:spacing w:after="0" w:line="240" w:lineRule="auto"/>
      </w:pPr>
      <w:r>
        <w:separator/>
      </w:r>
    </w:p>
  </w:endnote>
  <w:endnote w:type="continuationSeparator" w:id="0">
    <w:p w14:paraId="2959D3C6" w14:textId="77777777" w:rsidR="00D13A32" w:rsidRDefault="00D13A32" w:rsidP="00E4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921102"/>
      <w:docPartObj>
        <w:docPartGallery w:val="Page Numbers (Bottom of Page)"/>
        <w:docPartUnique/>
      </w:docPartObj>
    </w:sdtPr>
    <w:sdtEndPr>
      <w:rPr>
        <w:noProof/>
      </w:rPr>
    </w:sdtEndPr>
    <w:sdtContent>
      <w:p w14:paraId="7D521E78" w14:textId="77777777" w:rsidR="007D30B7" w:rsidRDefault="007D30B7">
        <w:pPr>
          <w:pStyle w:val="Footer"/>
          <w:jc w:val="right"/>
        </w:pPr>
        <w:r>
          <w:fldChar w:fldCharType="begin"/>
        </w:r>
        <w:r>
          <w:instrText xml:space="preserve"> PAGE   \* MERGEFORMAT </w:instrText>
        </w:r>
        <w:r>
          <w:fldChar w:fldCharType="separate"/>
        </w:r>
        <w:r w:rsidR="000D05F3">
          <w:rPr>
            <w:noProof/>
          </w:rPr>
          <w:t>1</w:t>
        </w:r>
        <w:r>
          <w:rPr>
            <w:noProof/>
          </w:rPr>
          <w:fldChar w:fldCharType="end"/>
        </w:r>
      </w:p>
    </w:sdtContent>
  </w:sdt>
  <w:p w14:paraId="5267D4FC" w14:textId="77777777" w:rsidR="007D30B7" w:rsidRDefault="007D3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2BAC" w14:textId="77777777" w:rsidR="00D13A32" w:rsidRDefault="00D13A32" w:rsidP="00E44348">
      <w:pPr>
        <w:spacing w:after="0" w:line="240" w:lineRule="auto"/>
      </w:pPr>
      <w:r>
        <w:separator/>
      </w:r>
    </w:p>
  </w:footnote>
  <w:footnote w:type="continuationSeparator" w:id="0">
    <w:p w14:paraId="653BFD95" w14:textId="77777777" w:rsidR="00D13A32" w:rsidRDefault="00D13A32" w:rsidP="00E44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14FD" w14:textId="77777777" w:rsidR="007D30B7" w:rsidRDefault="007D30B7" w:rsidP="007D30B7">
    <w:pPr>
      <w:pStyle w:val="Heading1"/>
      <w:jc w:val="right"/>
    </w:pPr>
    <w:r>
      <w:rPr>
        <w:noProof/>
        <w:lang w:eastAsia="en-GB"/>
      </w:rPr>
      <w:drawing>
        <wp:inline distT="0" distB="0" distL="0" distR="0" wp14:anchorId="11C67211" wp14:editId="05129DE4">
          <wp:extent cx="1262579" cy="41033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ow Health logo landscape without strapline.png"/>
                  <pic:cNvPicPr/>
                </pic:nvPicPr>
                <pic:blipFill>
                  <a:blip r:embed="rId1">
                    <a:extLst>
                      <a:ext uri="{28A0092B-C50C-407E-A947-70E740481C1C}">
                        <a14:useLocalDpi xmlns:a14="http://schemas.microsoft.com/office/drawing/2010/main" val="0"/>
                      </a:ext>
                    </a:extLst>
                  </a:blip>
                  <a:stretch>
                    <a:fillRect/>
                  </a:stretch>
                </pic:blipFill>
                <pic:spPr>
                  <a:xfrm>
                    <a:off x="0" y="0"/>
                    <a:ext cx="1274274" cy="414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5.05pt;visibility:visible" o:bullet="t">
        <v:imagedata r:id="rId1" o:title="bullet_blueprint"/>
      </v:shape>
    </w:pict>
  </w:numPicBullet>
  <w:abstractNum w:abstractNumId="0" w15:restartNumberingAfterBreak="0">
    <w:nsid w:val="0F5969EE"/>
    <w:multiLevelType w:val="hybridMultilevel"/>
    <w:tmpl w:val="24508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919F8"/>
    <w:multiLevelType w:val="hybridMultilevel"/>
    <w:tmpl w:val="FEE6455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D311473"/>
    <w:multiLevelType w:val="hybridMultilevel"/>
    <w:tmpl w:val="8F94B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F2B7E"/>
    <w:multiLevelType w:val="hybridMultilevel"/>
    <w:tmpl w:val="CACA4CDE"/>
    <w:lvl w:ilvl="0" w:tplc="6F64B656">
      <w:start w:val="1"/>
      <w:numFmt w:val="bullet"/>
      <w:lvlText w:val=""/>
      <w:lvlJc w:val="left"/>
      <w:pPr>
        <w:ind w:left="360" w:hanging="360"/>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F3677"/>
    <w:multiLevelType w:val="hybridMultilevel"/>
    <w:tmpl w:val="DBBC4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02EFD"/>
    <w:multiLevelType w:val="hybridMultilevel"/>
    <w:tmpl w:val="BE4050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DFE34E0"/>
    <w:multiLevelType w:val="hybridMultilevel"/>
    <w:tmpl w:val="229C0B28"/>
    <w:lvl w:ilvl="0" w:tplc="99D60DFC">
      <w:start w:val="1"/>
      <w:numFmt w:val="bullet"/>
      <w:lvlText w:val="•"/>
      <w:lvlPicBulletId w:val="0"/>
      <w:lvlJc w:val="left"/>
      <w:pPr>
        <w:ind w:left="720" w:hanging="360"/>
      </w:pPr>
      <w:rPr>
        <w:rFonts w:hAnsi="Arial Unicode MS"/>
        <w:caps w:val="0"/>
        <w:smallCaps w:val="0"/>
        <w:strike w:val="0"/>
        <w:dstrike w:val="0"/>
        <w:outline w:val="0"/>
        <w:emboss w:val="0"/>
        <w:imprint w:val="0"/>
        <w:color w:val="5FAB55"/>
        <w:spacing w:val="0"/>
        <w:w w:val="100"/>
        <w:kern w:val="0"/>
        <w:position w:val="0"/>
        <w:sz w:val="19"/>
        <w:szCs w:val="19"/>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9098A"/>
    <w:multiLevelType w:val="hybridMultilevel"/>
    <w:tmpl w:val="C94AC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3F6F3F"/>
    <w:multiLevelType w:val="multilevel"/>
    <w:tmpl w:val="19F8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2C596F"/>
    <w:multiLevelType w:val="hybridMultilevel"/>
    <w:tmpl w:val="98A213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AC8521E"/>
    <w:multiLevelType w:val="hybridMultilevel"/>
    <w:tmpl w:val="50DEB44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597528"/>
    <w:multiLevelType w:val="hybridMultilevel"/>
    <w:tmpl w:val="5D1E9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E3FCC"/>
    <w:multiLevelType w:val="hybridMultilevel"/>
    <w:tmpl w:val="6D387814"/>
    <w:lvl w:ilvl="0" w:tplc="08090001">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F8D479E"/>
    <w:multiLevelType w:val="hybridMultilevel"/>
    <w:tmpl w:val="D31A0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6522E3"/>
    <w:multiLevelType w:val="hybridMultilevel"/>
    <w:tmpl w:val="940A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F364B"/>
    <w:multiLevelType w:val="hybridMultilevel"/>
    <w:tmpl w:val="2AB26D0E"/>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Arial"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Arial"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Arial" w:hint="default"/>
      </w:rPr>
    </w:lvl>
    <w:lvl w:ilvl="8" w:tplc="08090005" w:tentative="1">
      <w:start w:val="1"/>
      <w:numFmt w:val="bullet"/>
      <w:lvlText w:val=""/>
      <w:lvlJc w:val="left"/>
      <w:pPr>
        <w:ind w:left="7530" w:hanging="360"/>
      </w:pPr>
      <w:rPr>
        <w:rFonts w:ascii="Wingdings" w:hAnsi="Wingdings" w:hint="default"/>
      </w:rPr>
    </w:lvl>
  </w:abstractNum>
  <w:abstractNum w:abstractNumId="18" w15:restartNumberingAfterBreak="0">
    <w:nsid w:val="447F798B"/>
    <w:multiLevelType w:val="hybridMultilevel"/>
    <w:tmpl w:val="245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32701"/>
    <w:multiLevelType w:val="hybridMultilevel"/>
    <w:tmpl w:val="30D23C3A"/>
    <w:lvl w:ilvl="0" w:tplc="08090001">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73C05ED"/>
    <w:multiLevelType w:val="hybridMultilevel"/>
    <w:tmpl w:val="8FF059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D480C54"/>
    <w:multiLevelType w:val="hybridMultilevel"/>
    <w:tmpl w:val="3B2C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E47B01"/>
    <w:multiLevelType w:val="hybridMultilevel"/>
    <w:tmpl w:val="30C67B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97871"/>
    <w:multiLevelType w:val="hybridMultilevel"/>
    <w:tmpl w:val="431C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963EC8"/>
    <w:multiLevelType w:val="hybridMultilevel"/>
    <w:tmpl w:val="6EB2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B3F83"/>
    <w:multiLevelType w:val="hybridMultilevel"/>
    <w:tmpl w:val="CE7048F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Arial"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Arial"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Arial" w:hint="default"/>
      </w:rPr>
    </w:lvl>
    <w:lvl w:ilvl="8" w:tplc="08090005" w:tentative="1">
      <w:start w:val="1"/>
      <w:numFmt w:val="bullet"/>
      <w:lvlText w:val=""/>
      <w:lvlJc w:val="left"/>
      <w:pPr>
        <w:ind w:left="6555" w:hanging="360"/>
      </w:pPr>
      <w:rPr>
        <w:rFonts w:ascii="Wingdings" w:hAnsi="Wingdings" w:hint="default"/>
      </w:rPr>
    </w:lvl>
  </w:abstractNum>
  <w:abstractNum w:abstractNumId="26" w15:restartNumberingAfterBreak="0">
    <w:nsid w:val="5E582306"/>
    <w:multiLevelType w:val="hybridMultilevel"/>
    <w:tmpl w:val="CDD277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48C79B1"/>
    <w:multiLevelType w:val="hybridMultilevel"/>
    <w:tmpl w:val="B91019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40959452">
    <w:abstractNumId w:val="4"/>
  </w:num>
  <w:num w:numId="2" w16cid:durableId="1283802325">
    <w:abstractNumId w:val="11"/>
  </w:num>
  <w:num w:numId="3" w16cid:durableId="180317422">
    <w:abstractNumId w:val="21"/>
  </w:num>
  <w:num w:numId="4" w16cid:durableId="1399864415">
    <w:abstractNumId w:val="18"/>
  </w:num>
  <w:num w:numId="5" w16cid:durableId="965047095">
    <w:abstractNumId w:val="19"/>
  </w:num>
  <w:num w:numId="6" w16cid:durableId="773549742">
    <w:abstractNumId w:val="14"/>
  </w:num>
  <w:num w:numId="7" w16cid:durableId="946304753">
    <w:abstractNumId w:val="10"/>
  </w:num>
  <w:num w:numId="8" w16cid:durableId="811865618">
    <w:abstractNumId w:val="5"/>
  </w:num>
  <w:num w:numId="9" w16cid:durableId="1242059886">
    <w:abstractNumId w:val="1"/>
  </w:num>
  <w:num w:numId="10" w16cid:durableId="1602101271">
    <w:abstractNumId w:val="9"/>
  </w:num>
  <w:num w:numId="11" w16cid:durableId="432358836">
    <w:abstractNumId w:val="8"/>
  </w:num>
  <w:num w:numId="12" w16cid:durableId="171381563">
    <w:abstractNumId w:val="22"/>
  </w:num>
  <w:num w:numId="13" w16cid:durableId="532039456">
    <w:abstractNumId w:val="23"/>
  </w:num>
  <w:num w:numId="14" w16cid:durableId="980381645">
    <w:abstractNumId w:val="15"/>
  </w:num>
  <w:num w:numId="15" w16cid:durableId="1229071940">
    <w:abstractNumId w:val="13"/>
  </w:num>
  <w:num w:numId="16" w16cid:durableId="129132575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8613052">
    <w:abstractNumId w:val="6"/>
  </w:num>
  <w:num w:numId="18" w16cid:durableId="1191722092">
    <w:abstractNumId w:val="16"/>
  </w:num>
  <w:num w:numId="19" w16cid:durableId="88043935">
    <w:abstractNumId w:val="24"/>
  </w:num>
  <w:num w:numId="20" w16cid:durableId="1971007936">
    <w:abstractNumId w:val="27"/>
  </w:num>
  <w:num w:numId="21" w16cid:durableId="1444420712">
    <w:abstractNumId w:val="12"/>
  </w:num>
  <w:num w:numId="22" w16cid:durableId="1901011286">
    <w:abstractNumId w:val="0"/>
  </w:num>
  <w:num w:numId="23" w16cid:durableId="35353983">
    <w:abstractNumId w:val="20"/>
  </w:num>
  <w:num w:numId="24" w16cid:durableId="1625043221">
    <w:abstractNumId w:val="7"/>
  </w:num>
  <w:num w:numId="25" w16cid:durableId="1160727918">
    <w:abstractNumId w:val="25"/>
  </w:num>
  <w:num w:numId="26" w16cid:durableId="673069728">
    <w:abstractNumId w:val="17"/>
  </w:num>
  <w:num w:numId="27" w16cid:durableId="1179349496">
    <w:abstractNumId w:val="2"/>
  </w:num>
  <w:num w:numId="28" w16cid:durableId="874653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348"/>
    <w:rsid w:val="0006156C"/>
    <w:rsid w:val="000D05F3"/>
    <w:rsid w:val="000F4021"/>
    <w:rsid w:val="00131F12"/>
    <w:rsid w:val="00133FF2"/>
    <w:rsid w:val="001B5D63"/>
    <w:rsid w:val="00217B9E"/>
    <w:rsid w:val="0022059D"/>
    <w:rsid w:val="003049E7"/>
    <w:rsid w:val="00340AD9"/>
    <w:rsid w:val="00395274"/>
    <w:rsid w:val="00471C3D"/>
    <w:rsid w:val="005002A2"/>
    <w:rsid w:val="00561DBB"/>
    <w:rsid w:val="005C073B"/>
    <w:rsid w:val="005E7928"/>
    <w:rsid w:val="006F13DA"/>
    <w:rsid w:val="007D30B7"/>
    <w:rsid w:val="008303EC"/>
    <w:rsid w:val="008D0622"/>
    <w:rsid w:val="009536C6"/>
    <w:rsid w:val="009832F3"/>
    <w:rsid w:val="00A663F2"/>
    <w:rsid w:val="00A76B5D"/>
    <w:rsid w:val="00AC0E02"/>
    <w:rsid w:val="00AF512E"/>
    <w:rsid w:val="00B23F3F"/>
    <w:rsid w:val="00B30ED3"/>
    <w:rsid w:val="00BE298B"/>
    <w:rsid w:val="00C8488D"/>
    <w:rsid w:val="00C84C8A"/>
    <w:rsid w:val="00C84FCC"/>
    <w:rsid w:val="00D12EAF"/>
    <w:rsid w:val="00D13A32"/>
    <w:rsid w:val="00E44348"/>
    <w:rsid w:val="00E60EDD"/>
    <w:rsid w:val="00E83BC7"/>
    <w:rsid w:val="00F96A8A"/>
    <w:rsid w:val="00FD7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261B29"/>
  <w15:docId w15:val="{BC7587CC-06AF-46D2-94A6-A4B90C5C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34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E44348"/>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E44348"/>
    <w:rPr>
      <w:rFonts w:asciiTheme="minorHAnsi" w:hAnsiTheme="minorHAnsi" w:cstheme="minorBidi"/>
      <w:sz w:val="22"/>
      <w:szCs w:val="22"/>
    </w:rPr>
  </w:style>
  <w:style w:type="table" w:styleId="TableGrid">
    <w:name w:val="Table Grid"/>
    <w:basedOn w:val="TableNormal"/>
    <w:uiPriority w:val="59"/>
    <w:rsid w:val="00E4434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48"/>
    <w:rPr>
      <w:rFonts w:ascii="Tahoma" w:hAnsi="Tahoma" w:cs="Tahoma"/>
      <w:sz w:val="16"/>
      <w:szCs w:val="16"/>
    </w:rPr>
  </w:style>
  <w:style w:type="paragraph" w:styleId="Header">
    <w:name w:val="header"/>
    <w:basedOn w:val="Normal"/>
    <w:link w:val="HeaderChar"/>
    <w:uiPriority w:val="99"/>
    <w:unhideWhenUsed/>
    <w:rsid w:val="00E44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348"/>
  </w:style>
  <w:style w:type="paragraph" w:customStyle="1" w:styleId="Body">
    <w:name w:val="Body"/>
    <w:rsid w:val="0006156C"/>
    <w:pPr>
      <w:spacing w:after="0" w:line="240" w:lineRule="auto"/>
    </w:pPr>
    <w:rPr>
      <w:rFonts w:ascii="Helvetica Neue" w:eastAsia="Arial Unicode MS" w:hAnsi="Helvetica Neue" w:cs="Arial Unicode MS"/>
      <w:color w:val="000000"/>
      <w:sz w:val="22"/>
      <w:szCs w:val="22"/>
      <w:lang w:val="en-US" w:eastAsia="en-GB"/>
    </w:rPr>
  </w:style>
  <w:style w:type="paragraph" w:styleId="ListParagraph">
    <w:name w:val="List Paragraph"/>
    <w:basedOn w:val="Normal"/>
    <w:uiPriority w:val="34"/>
    <w:qFormat/>
    <w:rsid w:val="0006156C"/>
    <w:pPr>
      <w:spacing w:after="0" w:line="240" w:lineRule="auto"/>
      <w:ind w:left="720"/>
      <w:contextualSpacing/>
    </w:pPr>
    <w:rPr>
      <w:rFonts w:asciiTheme="minorHAnsi" w:hAnsiTheme="minorHAnsi" w:cstheme="minorBidi"/>
    </w:rPr>
  </w:style>
  <w:style w:type="paragraph" w:styleId="List2">
    <w:name w:val="List 2"/>
    <w:basedOn w:val="Normal"/>
    <w:rsid w:val="00471C3D"/>
    <w:pPr>
      <w:spacing w:after="0" w:line="240" w:lineRule="auto"/>
      <w:ind w:left="566" w:hanging="283"/>
    </w:pPr>
    <w:rPr>
      <w:rFonts w:ascii="Times New Roman" w:eastAsia="Times New Roman" w:hAnsi="Times New Roman" w:cs="Times New Roman"/>
      <w:sz w:val="22"/>
      <w:szCs w:val="20"/>
    </w:rPr>
  </w:style>
  <w:style w:type="paragraph" w:customStyle="1" w:styleId="Default">
    <w:name w:val="Default"/>
    <w:rsid w:val="00A663F2"/>
    <w:pPr>
      <w:autoSpaceDE w:val="0"/>
      <w:autoSpaceDN w:val="0"/>
      <w:adjustRightInd w:val="0"/>
      <w:spacing w:after="0" w:line="240" w:lineRule="auto"/>
    </w:pPr>
    <w:rPr>
      <w:rFonts w:ascii="Calibri" w:hAnsi="Calibri" w:cs="Calibri"/>
      <w:color w:val="000000"/>
    </w:rPr>
  </w:style>
  <w:style w:type="paragraph" w:styleId="BodyTextIndent">
    <w:name w:val="Body Text Indent"/>
    <w:basedOn w:val="Normal"/>
    <w:link w:val="BodyTextIndentChar"/>
    <w:rsid w:val="008303EC"/>
    <w:pPr>
      <w:spacing w:after="0" w:line="240" w:lineRule="auto"/>
      <w:ind w:left="720"/>
      <w:jc w:val="both"/>
    </w:pPr>
    <w:rPr>
      <w:rFonts w:ascii="Times New Roman" w:eastAsia="Times New Roman" w:hAnsi="Times New Roman" w:cs="Times New Roman"/>
      <w:i/>
      <w:iCs/>
      <w:szCs w:val="20"/>
    </w:rPr>
  </w:style>
  <w:style w:type="character" w:customStyle="1" w:styleId="BodyTextIndentChar">
    <w:name w:val="Body Text Indent Char"/>
    <w:basedOn w:val="DefaultParagraphFont"/>
    <w:link w:val="BodyTextIndent"/>
    <w:rsid w:val="008303EC"/>
    <w:rPr>
      <w:rFonts w:ascii="Times New Roman" w:eastAsia="Times New Roman" w:hAnsi="Times New Roman" w:cs="Times New Roman"/>
      <w:i/>
      <w:iCs/>
      <w:szCs w:val="20"/>
    </w:rPr>
  </w:style>
  <w:style w:type="character" w:styleId="CommentReference">
    <w:name w:val="annotation reference"/>
    <w:basedOn w:val="DefaultParagraphFont"/>
    <w:uiPriority w:val="99"/>
    <w:semiHidden/>
    <w:unhideWhenUsed/>
    <w:rsid w:val="00133FF2"/>
    <w:rPr>
      <w:sz w:val="16"/>
      <w:szCs w:val="16"/>
    </w:rPr>
  </w:style>
  <w:style w:type="paragraph" w:styleId="CommentText">
    <w:name w:val="annotation text"/>
    <w:basedOn w:val="Normal"/>
    <w:link w:val="CommentTextChar"/>
    <w:uiPriority w:val="99"/>
    <w:semiHidden/>
    <w:unhideWhenUsed/>
    <w:rsid w:val="00133FF2"/>
    <w:pPr>
      <w:spacing w:line="240" w:lineRule="auto"/>
    </w:pPr>
    <w:rPr>
      <w:sz w:val="20"/>
      <w:szCs w:val="20"/>
    </w:rPr>
  </w:style>
  <w:style w:type="character" w:customStyle="1" w:styleId="CommentTextChar">
    <w:name w:val="Comment Text Char"/>
    <w:basedOn w:val="DefaultParagraphFont"/>
    <w:link w:val="CommentText"/>
    <w:uiPriority w:val="99"/>
    <w:semiHidden/>
    <w:rsid w:val="00133FF2"/>
    <w:rPr>
      <w:sz w:val="20"/>
      <w:szCs w:val="20"/>
    </w:rPr>
  </w:style>
  <w:style w:type="paragraph" w:styleId="CommentSubject">
    <w:name w:val="annotation subject"/>
    <w:basedOn w:val="CommentText"/>
    <w:next w:val="CommentText"/>
    <w:link w:val="CommentSubjectChar"/>
    <w:uiPriority w:val="99"/>
    <w:semiHidden/>
    <w:unhideWhenUsed/>
    <w:rsid w:val="00133FF2"/>
    <w:rPr>
      <w:b/>
      <w:bCs/>
    </w:rPr>
  </w:style>
  <w:style w:type="character" w:customStyle="1" w:styleId="CommentSubjectChar">
    <w:name w:val="Comment Subject Char"/>
    <w:basedOn w:val="CommentTextChar"/>
    <w:link w:val="CommentSubject"/>
    <w:uiPriority w:val="99"/>
    <w:semiHidden/>
    <w:rsid w:val="00133F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97504">
      <w:bodyDiv w:val="1"/>
      <w:marLeft w:val="0"/>
      <w:marRight w:val="0"/>
      <w:marTop w:val="0"/>
      <w:marBottom w:val="0"/>
      <w:divBdr>
        <w:top w:val="none" w:sz="0" w:space="0" w:color="auto"/>
        <w:left w:val="none" w:sz="0" w:space="0" w:color="auto"/>
        <w:bottom w:val="none" w:sz="0" w:space="0" w:color="auto"/>
        <w:right w:val="none" w:sz="0" w:space="0" w:color="auto"/>
      </w:divBdr>
    </w:div>
    <w:div w:id="697046574">
      <w:bodyDiv w:val="1"/>
      <w:marLeft w:val="0"/>
      <w:marRight w:val="0"/>
      <w:marTop w:val="0"/>
      <w:marBottom w:val="0"/>
      <w:divBdr>
        <w:top w:val="none" w:sz="0" w:space="0" w:color="auto"/>
        <w:left w:val="none" w:sz="0" w:space="0" w:color="auto"/>
        <w:bottom w:val="none" w:sz="0" w:space="0" w:color="auto"/>
        <w:right w:val="none" w:sz="0" w:space="0" w:color="auto"/>
      </w:divBdr>
    </w:div>
    <w:div w:id="1127358925">
      <w:bodyDiv w:val="1"/>
      <w:marLeft w:val="0"/>
      <w:marRight w:val="0"/>
      <w:marTop w:val="0"/>
      <w:marBottom w:val="0"/>
      <w:divBdr>
        <w:top w:val="none" w:sz="0" w:space="0" w:color="auto"/>
        <w:left w:val="none" w:sz="0" w:space="0" w:color="auto"/>
        <w:bottom w:val="none" w:sz="0" w:space="0" w:color="auto"/>
        <w:right w:val="none" w:sz="0" w:space="0" w:color="auto"/>
      </w:divBdr>
    </w:div>
    <w:div w:id="11699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Palmer</dc:creator>
  <cp:lastModifiedBy>SYMONS, Elizabeth (KERNOW HEALTH CIC)</cp:lastModifiedBy>
  <cp:revision>3</cp:revision>
  <dcterms:created xsi:type="dcterms:W3CDTF">2020-10-28T17:21:00Z</dcterms:created>
  <dcterms:modified xsi:type="dcterms:W3CDTF">2022-06-15T09:12:00Z</dcterms:modified>
</cp:coreProperties>
</file>