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0143E" w14:textId="77777777" w:rsidR="00E16B05" w:rsidRDefault="00E16B05" w:rsidP="00212F17">
      <w:pPr>
        <w:pStyle w:val="NoSpacing"/>
        <w:jc w:val="center"/>
        <w:rPr>
          <w:rFonts w:ascii="Arial" w:hAnsi="Arial" w:cs="Arial"/>
          <w:b/>
          <w:sz w:val="36"/>
          <w:szCs w:val="40"/>
        </w:rPr>
      </w:pPr>
      <w:r>
        <w:rPr>
          <w:rFonts w:ascii="Arial" w:hAnsi="Arial" w:cs="Arial"/>
          <w:b/>
          <w:sz w:val="36"/>
          <w:szCs w:val="40"/>
        </w:rPr>
        <w:t>COAST &amp; COUNTRY</w:t>
      </w:r>
      <w:r w:rsidR="009276C9" w:rsidRPr="00783D34">
        <w:rPr>
          <w:rFonts w:ascii="Arial" w:hAnsi="Arial" w:cs="Arial"/>
          <w:b/>
          <w:sz w:val="36"/>
          <w:szCs w:val="40"/>
        </w:rPr>
        <w:t xml:space="preserve"> </w:t>
      </w:r>
    </w:p>
    <w:p w14:paraId="10DF0CB9" w14:textId="4E959026" w:rsidR="003E2E99" w:rsidRPr="00783D34" w:rsidRDefault="009276C9" w:rsidP="00212F17">
      <w:pPr>
        <w:pStyle w:val="NoSpacing"/>
        <w:jc w:val="center"/>
        <w:rPr>
          <w:rFonts w:ascii="Arial" w:hAnsi="Arial" w:cs="Arial"/>
          <w:b/>
          <w:sz w:val="36"/>
          <w:szCs w:val="40"/>
        </w:rPr>
      </w:pPr>
      <w:r w:rsidRPr="00783D34">
        <w:rPr>
          <w:rFonts w:ascii="Arial" w:hAnsi="Arial" w:cs="Arial"/>
          <w:b/>
          <w:sz w:val="36"/>
          <w:szCs w:val="40"/>
        </w:rPr>
        <w:t>PRIMARY CARE NETWORK</w:t>
      </w:r>
    </w:p>
    <w:p w14:paraId="672A6659" w14:textId="77777777" w:rsidR="00212F17" w:rsidRPr="00783D34" w:rsidRDefault="00212F17" w:rsidP="005E2990">
      <w:pPr>
        <w:pStyle w:val="NoSpacing"/>
        <w:rPr>
          <w:rFonts w:ascii="Arial" w:hAnsi="Arial" w:cs="Arial"/>
          <w:b/>
          <w:sz w:val="28"/>
          <w:szCs w:val="20"/>
        </w:rPr>
      </w:pPr>
    </w:p>
    <w:p w14:paraId="0FF2D34C" w14:textId="77777777" w:rsidR="00577A4D" w:rsidRPr="00783D34" w:rsidRDefault="003E2E99" w:rsidP="00212F17">
      <w:pPr>
        <w:pStyle w:val="NoSpacing"/>
        <w:jc w:val="center"/>
        <w:rPr>
          <w:rFonts w:ascii="Arial" w:hAnsi="Arial" w:cs="Arial"/>
          <w:b/>
          <w:sz w:val="28"/>
          <w:szCs w:val="20"/>
        </w:rPr>
      </w:pPr>
      <w:r w:rsidRPr="00783D34">
        <w:rPr>
          <w:rFonts w:ascii="Arial" w:hAnsi="Arial" w:cs="Arial"/>
          <w:b/>
          <w:sz w:val="28"/>
          <w:szCs w:val="20"/>
        </w:rPr>
        <w:t>JOB DESCRIPTION</w:t>
      </w:r>
    </w:p>
    <w:p w14:paraId="0A37501D" w14:textId="77777777" w:rsidR="003E2E99" w:rsidRPr="00783D34" w:rsidRDefault="003E2E99" w:rsidP="005E2990">
      <w:pPr>
        <w:pStyle w:val="NoSpacing"/>
        <w:rPr>
          <w:rFonts w:ascii="Arial" w:hAnsi="Arial" w:cs="Arial"/>
          <w:b/>
          <w:szCs w:val="20"/>
        </w:rPr>
      </w:pPr>
    </w:p>
    <w:p w14:paraId="5DAB6C7B" w14:textId="77777777" w:rsidR="00212F17" w:rsidRPr="00783D34" w:rsidRDefault="00212F17" w:rsidP="005E2990">
      <w:pPr>
        <w:pStyle w:val="NoSpacing"/>
        <w:rPr>
          <w:rFonts w:ascii="Arial" w:hAnsi="Arial" w:cs="Arial"/>
          <w:b/>
          <w:szCs w:val="20"/>
        </w:rPr>
      </w:pPr>
    </w:p>
    <w:p w14:paraId="02EB378F" w14:textId="77777777" w:rsidR="00212F17" w:rsidRPr="00783D34" w:rsidRDefault="00212F17" w:rsidP="005E2990">
      <w:pPr>
        <w:pStyle w:val="NoSpacing"/>
        <w:rPr>
          <w:rFonts w:ascii="Arial" w:hAnsi="Arial" w:cs="Arial"/>
          <w:b/>
          <w:szCs w:val="20"/>
        </w:rPr>
      </w:pPr>
    </w:p>
    <w:p w14:paraId="22E55C8A" w14:textId="77777777" w:rsidR="003E2E99" w:rsidRPr="00783D34" w:rsidRDefault="003E2E99" w:rsidP="005E2990">
      <w:pPr>
        <w:pStyle w:val="NoSpacing"/>
        <w:rPr>
          <w:rFonts w:ascii="Arial" w:hAnsi="Arial" w:cs="Arial"/>
          <w:b/>
          <w:szCs w:val="20"/>
        </w:rPr>
      </w:pPr>
      <w:r w:rsidRPr="00783D34">
        <w:rPr>
          <w:rFonts w:ascii="Arial" w:hAnsi="Arial" w:cs="Arial"/>
          <w:b/>
          <w:szCs w:val="20"/>
        </w:rPr>
        <w:t xml:space="preserve">JOB TITLE: </w:t>
      </w:r>
      <w:r w:rsidRPr="00783D34">
        <w:rPr>
          <w:rFonts w:ascii="Arial" w:hAnsi="Arial" w:cs="Arial"/>
          <w:b/>
          <w:szCs w:val="20"/>
        </w:rPr>
        <w:tab/>
      </w:r>
      <w:r w:rsidRPr="00783D34">
        <w:rPr>
          <w:rFonts w:ascii="Arial" w:hAnsi="Arial" w:cs="Arial"/>
          <w:b/>
          <w:szCs w:val="20"/>
        </w:rPr>
        <w:tab/>
      </w:r>
      <w:r w:rsidR="006332D1" w:rsidRPr="00783D34">
        <w:rPr>
          <w:rFonts w:ascii="Arial" w:hAnsi="Arial" w:cs="Arial"/>
          <w:b/>
          <w:szCs w:val="20"/>
        </w:rPr>
        <w:tab/>
      </w:r>
      <w:r w:rsidR="006332D1" w:rsidRPr="00783D34">
        <w:rPr>
          <w:rFonts w:ascii="Arial" w:hAnsi="Arial" w:cs="Arial"/>
          <w:b/>
          <w:szCs w:val="20"/>
        </w:rPr>
        <w:tab/>
      </w:r>
      <w:r w:rsidR="004401A2" w:rsidRPr="00783D34">
        <w:rPr>
          <w:rFonts w:ascii="Arial" w:hAnsi="Arial" w:cs="Arial"/>
          <w:b/>
          <w:szCs w:val="20"/>
        </w:rPr>
        <w:t>Clinical Pharmacist</w:t>
      </w:r>
    </w:p>
    <w:p w14:paraId="6A05A809" w14:textId="77777777" w:rsidR="005E2990" w:rsidRPr="00783D34" w:rsidRDefault="005E2990" w:rsidP="005E2990">
      <w:pPr>
        <w:pStyle w:val="NoSpacing"/>
        <w:rPr>
          <w:rFonts w:ascii="Arial" w:hAnsi="Arial" w:cs="Arial"/>
          <w:b/>
          <w:szCs w:val="20"/>
        </w:rPr>
      </w:pPr>
    </w:p>
    <w:p w14:paraId="068ACCA1" w14:textId="51D9F564" w:rsidR="002430BA" w:rsidRDefault="004401A2" w:rsidP="002430BA">
      <w:pPr>
        <w:pStyle w:val="NoSpacing"/>
        <w:rPr>
          <w:rFonts w:ascii="Arial" w:hAnsi="Arial" w:cs="Arial"/>
          <w:b/>
          <w:szCs w:val="20"/>
        </w:rPr>
      </w:pPr>
      <w:r w:rsidRPr="00783D34">
        <w:rPr>
          <w:rFonts w:ascii="Arial" w:hAnsi="Arial" w:cs="Arial"/>
          <w:b/>
          <w:szCs w:val="20"/>
        </w:rPr>
        <w:t>SALARY:</w:t>
      </w:r>
      <w:r w:rsidRPr="00783D34">
        <w:rPr>
          <w:rFonts w:ascii="Arial" w:hAnsi="Arial" w:cs="Arial"/>
          <w:b/>
          <w:szCs w:val="20"/>
        </w:rPr>
        <w:tab/>
      </w:r>
      <w:r w:rsidRPr="00783D34">
        <w:rPr>
          <w:rFonts w:ascii="Arial" w:hAnsi="Arial" w:cs="Arial"/>
          <w:b/>
          <w:szCs w:val="20"/>
        </w:rPr>
        <w:tab/>
      </w:r>
      <w:r w:rsidR="006332D1" w:rsidRPr="00783D34">
        <w:rPr>
          <w:rFonts w:ascii="Arial" w:hAnsi="Arial" w:cs="Arial"/>
          <w:b/>
          <w:szCs w:val="20"/>
        </w:rPr>
        <w:tab/>
      </w:r>
      <w:r w:rsidR="006332D1" w:rsidRPr="00783D34">
        <w:rPr>
          <w:rFonts w:ascii="Arial" w:hAnsi="Arial" w:cs="Arial"/>
          <w:b/>
          <w:szCs w:val="20"/>
        </w:rPr>
        <w:tab/>
      </w:r>
      <w:r w:rsidR="00DA7748" w:rsidRPr="00DA7748">
        <w:rPr>
          <w:rFonts w:ascii="Arial" w:hAnsi="Arial" w:cs="Arial"/>
          <w:b/>
          <w:szCs w:val="20"/>
        </w:rPr>
        <w:t>Band 7 – 8a, £40,056 - £47,125 pro rata</w:t>
      </w:r>
    </w:p>
    <w:p w14:paraId="57EE9518" w14:textId="4382F164" w:rsidR="004401A2" w:rsidRPr="00783D34" w:rsidRDefault="002430BA" w:rsidP="002430BA">
      <w:pPr>
        <w:pStyle w:val="NoSpacing"/>
        <w:ind w:left="2880" w:firstLine="720"/>
        <w:rPr>
          <w:rFonts w:ascii="Arial" w:hAnsi="Arial" w:cs="Arial"/>
          <w:b/>
          <w:szCs w:val="20"/>
        </w:rPr>
      </w:pPr>
      <w:r>
        <w:rPr>
          <w:rFonts w:ascii="Arial" w:hAnsi="Arial" w:cs="Arial"/>
          <w:b/>
          <w:szCs w:val="20"/>
        </w:rPr>
        <w:t>(Depending on experience)</w:t>
      </w:r>
    </w:p>
    <w:p w14:paraId="41C8F396" w14:textId="77777777" w:rsidR="005E2990" w:rsidRPr="00783D34" w:rsidRDefault="005E2990" w:rsidP="005E2990">
      <w:pPr>
        <w:pStyle w:val="NoSpacing"/>
        <w:rPr>
          <w:rFonts w:ascii="Arial" w:hAnsi="Arial" w:cs="Arial"/>
          <w:b/>
          <w:szCs w:val="20"/>
        </w:rPr>
      </w:pPr>
    </w:p>
    <w:p w14:paraId="633CFC0A" w14:textId="77777777" w:rsidR="00D82A95" w:rsidRPr="00783D34" w:rsidRDefault="003E2E99" w:rsidP="005E2990">
      <w:pPr>
        <w:pStyle w:val="NoSpacing"/>
        <w:rPr>
          <w:rFonts w:ascii="Arial" w:hAnsi="Arial" w:cs="Arial"/>
          <w:b/>
          <w:szCs w:val="20"/>
        </w:rPr>
      </w:pPr>
      <w:r w:rsidRPr="00783D34">
        <w:rPr>
          <w:rFonts w:ascii="Arial" w:hAnsi="Arial" w:cs="Arial"/>
          <w:b/>
          <w:szCs w:val="20"/>
        </w:rPr>
        <w:t xml:space="preserve">HOURS: </w:t>
      </w:r>
      <w:r w:rsidRPr="00783D34">
        <w:rPr>
          <w:rFonts w:ascii="Arial" w:hAnsi="Arial" w:cs="Arial"/>
          <w:b/>
          <w:szCs w:val="20"/>
        </w:rPr>
        <w:tab/>
      </w:r>
      <w:r w:rsidR="00D01562" w:rsidRPr="00783D34">
        <w:rPr>
          <w:rFonts w:ascii="Arial" w:hAnsi="Arial" w:cs="Arial"/>
          <w:b/>
          <w:szCs w:val="20"/>
        </w:rPr>
        <w:tab/>
      </w:r>
      <w:r w:rsidR="006332D1" w:rsidRPr="00783D34">
        <w:rPr>
          <w:rFonts w:ascii="Arial" w:hAnsi="Arial" w:cs="Arial"/>
          <w:b/>
          <w:szCs w:val="20"/>
        </w:rPr>
        <w:tab/>
      </w:r>
      <w:r w:rsidR="006332D1" w:rsidRPr="00783D34">
        <w:rPr>
          <w:rFonts w:ascii="Arial" w:hAnsi="Arial" w:cs="Arial"/>
          <w:b/>
          <w:szCs w:val="20"/>
        </w:rPr>
        <w:tab/>
      </w:r>
      <w:r w:rsidR="004401A2" w:rsidRPr="00783D34">
        <w:rPr>
          <w:rFonts w:ascii="Arial" w:hAnsi="Arial" w:cs="Arial"/>
          <w:b/>
          <w:szCs w:val="20"/>
        </w:rPr>
        <w:t>37.5 hours</w:t>
      </w:r>
    </w:p>
    <w:p w14:paraId="72A3D3EC" w14:textId="77777777" w:rsidR="006332D1" w:rsidRPr="00783D34" w:rsidRDefault="006332D1" w:rsidP="005E2990">
      <w:pPr>
        <w:pStyle w:val="NoSpacing"/>
        <w:rPr>
          <w:rFonts w:ascii="Arial" w:hAnsi="Arial" w:cs="Arial"/>
          <w:b/>
          <w:szCs w:val="20"/>
        </w:rPr>
      </w:pPr>
    </w:p>
    <w:p w14:paraId="489DC3F8" w14:textId="50761C28" w:rsidR="45C1B587" w:rsidRDefault="45C1B587" w:rsidP="21912AF7">
      <w:pPr>
        <w:pStyle w:val="NoSpacing"/>
        <w:rPr>
          <w:rFonts w:ascii="Arial" w:hAnsi="Arial" w:cs="Arial"/>
          <w:b/>
          <w:bCs/>
        </w:rPr>
      </w:pPr>
      <w:r w:rsidRPr="21912AF7">
        <w:rPr>
          <w:rFonts w:ascii="Arial" w:hAnsi="Arial" w:cs="Arial"/>
          <w:b/>
          <w:bCs/>
        </w:rPr>
        <w:t xml:space="preserve">REPORTS TO: </w:t>
      </w:r>
      <w:r w:rsidR="003C0B6A">
        <w:rPr>
          <w:rFonts w:ascii="Arial" w:hAnsi="Arial" w:cs="Arial"/>
          <w:b/>
          <w:bCs/>
        </w:rPr>
        <w:tab/>
      </w:r>
      <w:r w:rsidR="003C0B6A">
        <w:rPr>
          <w:rFonts w:ascii="Arial" w:hAnsi="Arial" w:cs="Arial"/>
          <w:b/>
          <w:bCs/>
        </w:rPr>
        <w:tab/>
      </w:r>
      <w:r w:rsidR="003C0B6A">
        <w:rPr>
          <w:rFonts w:ascii="Arial" w:hAnsi="Arial" w:cs="Arial"/>
          <w:b/>
          <w:bCs/>
        </w:rPr>
        <w:tab/>
      </w:r>
      <w:r w:rsidRPr="21912AF7">
        <w:rPr>
          <w:rFonts w:ascii="Arial" w:hAnsi="Arial" w:cs="Arial"/>
          <w:b/>
          <w:bCs/>
        </w:rPr>
        <w:t>Clinical Director/s</w:t>
      </w:r>
    </w:p>
    <w:p w14:paraId="0D0B940D" w14:textId="77777777" w:rsidR="006332D1" w:rsidRPr="00783D34" w:rsidRDefault="006332D1" w:rsidP="005E2990">
      <w:pPr>
        <w:pStyle w:val="NoSpacing"/>
        <w:rPr>
          <w:rFonts w:ascii="Arial" w:hAnsi="Arial" w:cs="Arial"/>
          <w:b/>
          <w:szCs w:val="20"/>
        </w:rPr>
      </w:pPr>
    </w:p>
    <w:p w14:paraId="08423271" w14:textId="77777777" w:rsidR="003E2E99" w:rsidRPr="00783D34" w:rsidRDefault="00EF5A7B"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Summary</w:t>
      </w:r>
    </w:p>
    <w:p w14:paraId="5037DD50" w14:textId="77777777" w:rsidR="00C1162F" w:rsidRPr="00783D34" w:rsidRDefault="00C1162F" w:rsidP="00EF5A7B">
      <w:pPr>
        <w:pStyle w:val="NoSpacing"/>
        <w:ind w:left="709"/>
        <w:jc w:val="both"/>
        <w:rPr>
          <w:rFonts w:ascii="Arial" w:hAnsi="Arial" w:cs="Arial"/>
          <w:sz w:val="20"/>
          <w:szCs w:val="20"/>
        </w:rPr>
      </w:pPr>
      <w:r w:rsidRPr="00783D34">
        <w:rPr>
          <w:rFonts w:ascii="Arial" w:hAnsi="Arial" w:cs="Arial"/>
          <w:sz w:val="20"/>
          <w:szCs w:val="20"/>
        </w:rPr>
        <w:t>Primary Care Networks (PCNs) have been created to build on the core of current primary care services and enable greater provision of proactive, personalised, coordinated and more integrated health and social care. They cover defined geographical areas to enable them to better respond to the needs of local populations and build relationships across wider primary care within ‘natural neighbourhoods’. By design they are small enough for relationships to flourish, but large enough to provide a broad scope of services.</w:t>
      </w:r>
    </w:p>
    <w:p w14:paraId="4B94D5A5" w14:textId="77777777" w:rsidR="00C1162F" w:rsidRPr="00783D34" w:rsidRDefault="00C1162F" w:rsidP="00EF5A7B">
      <w:pPr>
        <w:pStyle w:val="NoSpacing"/>
        <w:ind w:left="709"/>
        <w:jc w:val="both"/>
        <w:rPr>
          <w:rFonts w:ascii="Arial" w:hAnsi="Arial" w:cs="Arial"/>
          <w:sz w:val="20"/>
          <w:szCs w:val="20"/>
        </w:rPr>
      </w:pPr>
    </w:p>
    <w:p w14:paraId="1813C9D4" w14:textId="1C882BCC" w:rsidR="00C1162F" w:rsidRPr="00783D34" w:rsidRDefault="00C1162F" w:rsidP="00EF5A7B">
      <w:pPr>
        <w:pStyle w:val="NoSpacing"/>
        <w:ind w:left="709"/>
        <w:jc w:val="both"/>
        <w:rPr>
          <w:rFonts w:ascii="Arial" w:hAnsi="Arial" w:cs="Arial"/>
          <w:sz w:val="20"/>
          <w:szCs w:val="20"/>
        </w:rPr>
      </w:pPr>
      <w:r w:rsidRPr="00783D34">
        <w:rPr>
          <w:rFonts w:ascii="Arial" w:hAnsi="Arial" w:cs="Arial"/>
          <w:sz w:val="20"/>
          <w:szCs w:val="20"/>
        </w:rPr>
        <w:t xml:space="preserve">The </w:t>
      </w:r>
      <w:r w:rsidR="00E16B05">
        <w:rPr>
          <w:rFonts w:ascii="Arial" w:hAnsi="Arial" w:cs="Arial"/>
          <w:sz w:val="20"/>
          <w:szCs w:val="20"/>
        </w:rPr>
        <w:t>Coast &amp; Country</w:t>
      </w:r>
      <w:r w:rsidRPr="00783D34">
        <w:rPr>
          <w:rFonts w:ascii="Arial" w:hAnsi="Arial" w:cs="Arial"/>
          <w:sz w:val="20"/>
          <w:szCs w:val="20"/>
        </w:rPr>
        <w:t xml:space="preserve"> PCN spans two counties and two CCGs, serving </w:t>
      </w:r>
      <w:r w:rsidR="00AC23BC" w:rsidRPr="00783D34">
        <w:rPr>
          <w:rFonts w:ascii="Arial" w:hAnsi="Arial" w:cs="Arial"/>
          <w:sz w:val="20"/>
          <w:szCs w:val="20"/>
        </w:rPr>
        <w:t>approximately 3</w:t>
      </w:r>
      <w:r w:rsidR="00E16B05">
        <w:rPr>
          <w:rFonts w:ascii="Arial" w:hAnsi="Arial" w:cs="Arial"/>
          <w:sz w:val="20"/>
          <w:szCs w:val="20"/>
        </w:rPr>
        <w:t>9</w:t>
      </w:r>
      <w:r w:rsidR="00AC23BC" w:rsidRPr="00783D34">
        <w:rPr>
          <w:rFonts w:ascii="Arial" w:hAnsi="Arial" w:cs="Arial"/>
          <w:sz w:val="20"/>
          <w:szCs w:val="20"/>
        </w:rPr>
        <w:t>000</w:t>
      </w:r>
      <w:r w:rsidRPr="00783D34">
        <w:rPr>
          <w:rFonts w:ascii="Arial" w:hAnsi="Arial" w:cs="Arial"/>
          <w:sz w:val="20"/>
          <w:szCs w:val="20"/>
        </w:rPr>
        <w:t xml:space="preserve"> patients. The geography is largely rural with no acute hospitals </w:t>
      </w:r>
      <w:r w:rsidR="00212F17" w:rsidRPr="00783D34">
        <w:rPr>
          <w:rFonts w:ascii="Arial" w:hAnsi="Arial" w:cs="Arial"/>
          <w:sz w:val="20"/>
          <w:szCs w:val="20"/>
        </w:rPr>
        <w:t xml:space="preserve">within the PCN boundaries; the population is therefore reliant on community based services. </w:t>
      </w:r>
      <w:r w:rsidRPr="00783D34">
        <w:rPr>
          <w:rFonts w:ascii="Arial" w:hAnsi="Arial" w:cs="Arial"/>
          <w:sz w:val="20"/>
          <w:szCs w:val="20"/>
        </w:rPr>
        <w:t xml:space="preserve">This role therefore provides an excellent opportunity for an individual to </w:t>
      </w:r>
      <w:r w:rsidR="00212F17" w:rsidRPr="00783D34">
        <w:rPr>
          <w:rFonts w:ascii="Arial" w:hAnsi="Arial" w:cs="Arial"/>
          <w:sz w:val="20"/>
          <w:szCs w:val="20"/>
        </w:rPr>
        <w:t xml:space="preserve">help </w:t>
      </w:r>
      <w:r w:rsidRPr="00783D34">
        <w:rPr>
          <w:rFonts w:ascii="Arial" w:hAnsi="Arial" w:cs="Arial"/>
          <w:sz w:val="20"/>
          <w:szCs w:val="20"/>
        </w:rPr>
        <w:t xml:space="preserve">shape </w:t>
      </w:r>
      <w:r w:rsidR="00212F17" w:rsidRPr="00783D34">
        <w:rPr>
          <w:rFonts w:ascii="Arial" w:hAnsi="Arial" w:cs="Arial"/>
          <w:sz w:val="20"/>
          <w:szCs w:val="20"/>
        </w:rPr>
        <w:t>a network of services, designed on the needs of the</w:t>
      </w:r>
      <w:r w:rsidRPr="00783D34">
        <w:rPr>
          <w:rFonts w:ascii="Arial" w:hAnsi="Arial" w:cs="Arial"/>
          <w:sz w:val="20"/>
          <w:szCs w:val="20"/>
        </w:rPr>
        <w:t xml:space="preserve"> population with </w:t>
      </w:r>
      <w:r w:rsidR="00212F17" w:rsidRPr="00783D34">
        <w:rPr>
          <w:rFonts w:ascii="Arial" w:hAnsi="Arial" w:cs="Arial"/>
          <w:sz w:val="20"/>
          <w:szCs w:val="20"/>
        </w:rPr>
        <w:t xml:space="preserve">a </w:t>
      </w:r>
      <w:r w:rsidRPr="00783D34">
        <w:rPr>
          <w:rFonts w:ascii="Arial" w:hAnsi="Arial" w:cs="Arial"/>
          <w:sz w:val="20"/>
          <w:szCs w:val="20"/>
        </w:rPr>
        <w:t>significant need and to support local services as part of this process.</w:t>
      </w:r>
    </w:p>
    <w:p w14:paraId="3DEEC669" w14:textId="77777777" w:rsidR="00EF5A7B" w:rsidRPr="00783D34" w:rsidRDefault="00EF5A7B" w:rsidP="00EF5A7B">
      <w:pPr>
        <w:pStyle w:val="NoSpacing"/>
        <w:jc w:val="both"/>
        <w:rPr>
          <w:rFonts w:ascii="Arial" w:hAnsi="Arial" w:cs="Arial"/>
          <w:sz w:val="20"/>
          <w:szCs w:val="20"/>
        </w:rPr>
      </w:pPr>
    </w:p>
    <w:p w14:paraId="6D91C65C" w14:textId="77777777" w:rsidR="00D3551F" w:rsidRPr="00783D34" w:rsidRDefault="00EF5A7B"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Job responsibilities</w:t>
      </w:r>
    </w:p>
    <w:p w14:paraId="003E487A" w14:textId="77777777" w:rsidR="0066481A" w:rsidRPr="00783D34" w:rsidRDefault="0066481A" w:rsidP="00EF5A7B">
      <w:pPr>
        <w:pStyle w:val="NoSpacing"/>
        <w:ind w:left="709"/>
        <w:jc w:val="both"/>
        <w:rPr>
          <w:rFonts w:ascii="Arial" w:hAnsi="Arial" w:cs="Arial"/>
          <w:bCs/>
          <w:sz w:val="20"/>
          <w:szCs w:val="20"/>
        </w:rPr>
      </w:pPr>
      <w:r w:rsidRPr="00783D34">
        <w:rPr>
          <w:rFonts w:ascii="Arial" w:hAnsi="Arial" w:cs="Arial"/>
          <w:bCs/>
          <w:sz w:val="20"/>
          <w:szCs w:val="20"/>
        </w:rPr>
        <w:t>The job description, person specification and description of duties and responsibilities are an outline of the role; these may change as the demands on PCNs evolve. The post holder will therefore be expected to carry out other duties as may reasonably be required by the PCN.</w:t>
      </w:r>
    </w:p>
    <w:p w14:paraId="3656B9AB" w14:textId="77777777" w:rsidR="00C1144C" w:rsidRPr="00783D34" w:rsidRDefault="00C1144C" w:rsidP="00EF5A7B">
      <w:pPr>
        <w:pStyle w:val="NoSpacing"/>
        <w:ind w:left="709"/>
        <w:jc w:val="both"/>
        <w:rPr>
          <w:rFonts w:ascii="Arial" w:hAnsi="Arial" w:cs="Arial"/>
          <w:bCs/>
          <w:sz w:val="20"/>
          <w:szCs w:val="20"/>
        </w:rPr>
      </w:pPr>
    </w:p>
    <w:p w14:paraId="508FD54B" w14:textId="2BB4FE52" w:rsidR="00C1144C" w:rsidRPr="00783D34" w:rsidRDefault="00E16B05" w:rsidP="00EF5A7B">
      <w:pPr>
        <w:pStyle w:val="NoSpacing"/>
        <w:ind w:left="709"/>
        <w:jc w:val="both"/>
        <w:rPr>
          <w:rFonts w:ascii="Arial" w:hAnsi="Arial" w:cs="Arial"/>
          <w:bCs/>
          <w:sz w:val="20"/>
          <w:szCs w:val="20"/>
        </w:rPr>
      </w:pPr>
      <w:r>
        <w:rPr>
          <w:rFonts w:ascii="Arial" w:hAnsi="Arial" w:cs="Arial"/>
          <w:bCs/>
          <w:sz w:val="20"/>
          <w:szCs w:val="20"/>
        </w:rPr>
        <w:t>The</w:t>
      </w:r>
      <w:r w:rsidR="00C1144C" w:rsidRPr="00783D34">
        <w:rPr>
          <w:rFonts w:ascii="Arial" w:hAnsi="Arial" w:cs="Arial"/>
          <w:bCs/>
          <w:sz w:val="20"/>
          <w:szCs w:val="20"/>
        </w:rPr>
        <w:t xml:space="preserve"> PCN requires support to help it:</w:t>
      </w:r>
    </w:p>
    <w:p w14:paraId="083538A6"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Design innovative services that meet local need.</w:t>
      </w:r>
    </w:p>
    <w:p w14:paraId="2A0F1AFB"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Deliver operational workstreams as per local and national requirements.</w:t>
      </w:r>
    </w:p>
    <w:p w14:paraId="1943CAA8"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Build relationships within and beyond the PCN geography.</w:t>
      </w:r>
    </w:p>
    <w:p w14:paraId="4D925D7A"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Optimize PCN operational efficiency and administration.</w:t>
      </w:r>
    </w:p>
    <w:p w14:paraId="756B5DC6" w14:textId="77777777" w:rsidR="00C1144C" w:rsidRPr="00783D34" w:rsidRDefault="00C1144C" w:rsidP="00EF5A7B">
      <w:pPr>
        <w:pStyle w:val="NoSpacing"/>
        <w:numPr>
          <w:ilvl w:val="0"/>
          <w:numId w:val="39"/>
        </w:numPr>
        <w:ind w:left="1789"/>
        <w:jc w:val="both"/>
        <w:rPr>
          <w:rFonts w:ascii="Arial" w:hAnsi="Arial" w:cs="Arial"/>
          <w:bCs/>
          <w:sz w:val="20"/>
          <w:szCs w:val="20"/>
        </w:rPr>
      </w:pPr>
      <w:r w:rsidRPr="00783D34">
        <w:rPr>
          <w:rFonts w:ascii="Arial" w:hAnsi="Arial" w:cs="Arial"/>
          <w:bCs/>
          <w:sz w:val="20"/>
          <w:szCs w:val="20"/>
        </w:rPr>
        <w:t>Evolve and thrive as a provider organization.</w:t>
      </w:r>
    </w:p>
    <w:p w14:paraId="45FB0818" w14:textId="77777777" w:rsidR="00C1144C" w:rsidRPr="00783D34" w:rsidRDefault="00C1144C" w:rsidP="00EF5A7B">
      <w:pPr>
        <w:pStyle w:val="NoSpacing"/>
        <w:ind w:left="1789"/>
        <w:jc w:val="both"/>
        <w:rPr>
          <w:rFonts w:ascii="Arial" w:hAnsi="Arial" w:cs="Arial"/>
          <w:bCs/>
          <w:sz w:val="20"/>
          <w:szCs w:val="20"/>
        </w:rPr>
      </w:pPr>
    </w:p>
    <w:p w14:paraId="78B65A7A" w14:textId="77777777" w:rsidR="004401A2" w:rsidRPr="00783D34" w:rsidRDefault="00C1144C" w:rsidP="00760B91">
      <w:pPr>
        <w:pStyle w:val="NoSpacing"/>
        <w:ind w:left="709"/>
        <w:jc w:val="both"/>
        <w:rPr>
          <w:rFonts w:ascii="Arial" w:hAnsi="Arial" w:cs="Arial"/>
          <w:bCs/>
          <w:sz w:val="20"/>
          <w:szCs w:val="20"/>
        </w:rPr>
      </w:pPr>
      <w:r w:rsidRPr="00783D34">
        <w:rPr>
          <w:rFonts w:ascii="Arial" w:hAnsi="Arial" w:cs="Arial"/>
          <w:bCs/>
          <w:sz w:val="20"/>
          <w:szCs w:val="20"/>
        </w:rPr>
        <w:t xml:space="preserve">The </w:t>
      </w:r>
      <w:r w:rsidR="004401A2" w:rsidRPr="00783D34">
        <w:rPr>
          <w:rFonts w:ascii="Arial" w:hAnsi="Arial" w:cs="Arial"/>
          <w:bCs/>
          <w:sz w:val="20"/>
          <w:szCs w:val="20"/>
        </w:rPr>
        <w:t>PCN Clinical Pharmacist</w:t>
      </w:r>
      <w:r w:rsidRPr="00783D34">
        <w:rPr>
          <w:rFonts w:ascii="Arial" w:hAnsi="Arial" w:cs="Arial"/>
          <w:bCs/>
          <w:sz w:val="20"/>
          <w:szCs w:val="20"/>
        </w:rPr>
        <w:t xml:space="preserve"> will </w:t>
      </w:r>
      <w:r w:rsidR="004401A2" w:rsidRPr="00783D34">
        <w:rPr>
          <w:rFonts w:ascii="Arial" w:hAnsi="Arial" w:cs="Arial"/>
          <w:bCs/>
          <w:sz w:val="20"/>
          <w:szCs w:val="20"/>
        </w:rPr>
        <w:t xml:space="preserve">support GP practices within the Primary Care Network, </w:t>
      </w:r>
      <w:r w:rsidR="00760B91" w:rsidRPr="00783D34">
        <w:rPr>
          <w:rFonts w:ascii="Arial" w:hAnsi="Arial" w:cs="Arial"/>
          <w:bCs/>
          <w:sz w:val="20"/>
          <w:szCs w:val="20"/>
        </w:rPr>
        <w:t xml:space="preserve">working within professional and clinical boundaries as part of an established multi-disciplinary team to provide expertise in all areas of medicine related practice, and </w:t>
      </w:r>
      <w:r w:rsidR="004401A2" w:rsidRPr="00783D34">
        <w:rPr>
          <w:rFonts w:ascii="Arial" w:hAnsi="Arial" w:cs="Arial"/>
          <w:bCs/>
          <w:sz w:val="20"/>
          <w:szCs w:val="20"/>
        </w:rPr>
        <w:t>deliver key objectives of the Primary Care Network DES across the Network.</w:t>
      </w:r>
    </w:p>
    <w:p w14:paraId="049F31CB" w14:textId="77777777" w:rsidR="00C1144C" w:rsidRPr="00783D34" w:rsidRDefault="00C1144C" w:rsidP="00EF5A7B">
      <w:pPr>
        <w:pStyle w:val="NoSpacing"/>
        <w:ind w:left="709"/>
        <w:jc w:val="both"/>
        <w:rPr>
          <w:rFonts w:ascii="Arial" w:hAnsi="Arial" w:cs="Arial"/>
          <w:bCs/>
          <w:sz w:val="20"/>
          <w:szCs w:val="20"/>
        </w:rPr>
      </w:pPr>
    </w:p>
    <w:p w14:paraId="76F4DF53" w14:textId="77777777" w:rsidR="0066481A" w:rsidRPr="00783D34" w:rsidRDefault="00760B91" w:rsidP="00EF5A7B">
      <w:pPr>
        <w:pStyle w:val="NoSpacing"/>
        <w:ind w:left="709"/>
        <w:jc w:val="both"/>
        <w:rPr>
          <w:rFonts w:ascii="Arial" w:hAnsi="Arial" w:cs="Arial"/>
          <w:sz w:val="20"/>
          <w:szCs w:val="20"/>
          <w:u w:val="single"/>
        </w:rPr>
      </w:pPr>
      <w:r w:rsidRPr="00783D34">
        <w:rPr>
          <w:rFonts w:ascii="Arial" w:hAnsi="Arial" w:cs="Arial"/>
          <w:sz w:val="20"/>
          <w:szCs w:val="20"/>
          <w:u w:val="single"/>
        </w:rPr>
        <w:t>Core responsibilities</w:t>
      </w:r>
      <w:r w:rsidR="0066481A" w:rsidRPr="00783D34">
        <w:rPr>
          <w:rFonts w:ascii="Arial" w:hAnsi="Arial" w:cs="Arial"/>
          <w:sz w:val="20"/>
          <w:szCs w:val="20"/>
          <w:u w:val="single"/>
        </w:rPr>
        <w:t>:</w:t>
      </w:r>
    </w:p>
    <w:p w14:paraId="508046BB" w14:textId="77777777" w:rsidR="00E17ECE" w:rsidRPr="00783D34" w:rsidRDefault="00E17ECE" w:rsidP="00E17ECE">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To work as a clinical pharmacist across network practices and within GP approved defined local protocols. </w:t>
      </w:r>
    </w:p>
    <w:p w14:paraId="1F2DD57E" w14:textId="77777777" w:rsidR="000056E2" w:rsidRPr="00783D34" w:rsidRDefault="000056E2" w:rsidP="000056E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Deliver key objectives of the Primary Care Network DES across the Primary Care Network.</w:t>
      </w:r>
    </w:p>
    <w:p w14:paraId="07B2C1C0" w14:textId="77777777" w:rsidR="00760B91" w:rsidRPr="00783D34" w:rsidRDefault="00760B91"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Work as part of a multi-disciplinary team in a patient facing role to clinically assess and treat patients using expert knowledge of medicines for specific disease areas.</w:t>
      </w:r>
    </w:p>
    <w:p w14:paraId="39543F6E" w14:textId="77777777" w:rsidR="007C501B" w:rsidRPr="00783D34" w:rsidRDefault="007C501B"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Be a prescriber, or completing training to become prescribers, and work with and </w:t>
      </w:r>
      <w:r w:rsidRPr="00783D34">
        <w:rPr>
          <w:rFonts w:ascii="Arial" w:hAnsi="Arial" w:cs="Arial"/>
          <w:sz w:val="20"/>
          <w:szCs w:val="20"/>
        </w:rPr>
        <w:lastRenderedPageBreak/>
        <w:t>alongside the general practice teams.</w:t>
      </w:r>
    </w:p>
    <w:p w14:paraId="76DB74C4" w14:textId="77777777" w:rsidR="00760B91" w:rsidRPr="00783D34" w:rsidRDefault="007C501B"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Be responsible</w:t>
      </w:r>
      <w:r w:rsidR="00760B91" w:rsidRPr="00783D34">
        <w:rPr>
          <w:rFonts w:ascii="Arial" w:hAnsi="Arial" w:cs="Arial"/>
          <w:sz w:val="20"/>
          <w:szCs w:val="20"/>
        </w:rPr>
        <w:t xml:space="preserve"> for the care management of patients with chronic diseases and undertake clinical medication reviews to proactively manage people with complex polypharmacy, especially the elderly, people in care homes, those with multiple co-morbidities (in particular frailty, COPD and asthma) and people with learning disabilities or autism </w:t>
      </w:r>
    </w:p>
    <w:p w14:paraId="0302AE64" w14:textId="4AAB5E48" w:rsidR="00760B91" w:rsidRPr="00783D34" w:rsidRDefault="00760B91"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Provide specialist expertise in the use of medicines whilst helping to address both the public health and social care needs of patients at the PCN’s practice</w:t>
      </w:r>
      <w:r w:rsidR="00EE7FBB">
        <w:rPr>
          <w:rFonts w:ascii="Arial" w:hAnsi="Arial" w:cs="Arial"/>
          <w:sz w:val="20"/>
          <w:szCs w:val="20"/>
        </w:rPr>
        <w:t>,</w:t>
      </w:r>
      <w:r w:rsidRPr="00783D34">
        <w:rPr>
          <w:rFonts w:ascii="Arial" w:hAnsi="Arial" w:cs="Arial"/>
          <w:sz w:val="20"/>
          <w:szCs w:val="20"/>
        </w:rPr>
        <w:t xml:space="preserve"> and to help in tackling inequalities.</w:t>
      </w:r>
    </w:p>
    <w:p w14:paraId="358DF33A"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Through structured medication reviews, clinical pharmacists will support patients to take their medications to get the best from them, reduce waste and promote self-care.</w:t>
      </w:r>
    </w:p>
    <w:p w14:paraId="1291018E"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Provide leadership in supporting further integration of general practice with the wider healthcare teams (including community and hospital pharmacy) to help improve patient outcomes, ensure better access to healthcare and help manage general practice workload.. </w:t>
      </w:r>
    </w:p>
    <w:p w14:paraId="15FFD0AF"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Provide leadership on person centered medicines optimization (including ensuring prescribers in the practice conserve antibiotics in line with local antimicrobial stewardship guidance) and quality improvement, whilst contributing to the quality and outcomes framework and enhanced services.</w:t>
      </w:r>
    </w:p>
    <w:p w14:paraId="73A466E5"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Develop relationships and work closely with other pharmacy professionals across PCNs and the wider health and social care system.</w:t>
      </w:r>
    </w:p>
    <w:p w14:paraId="145F532A" w14:textId="77777777" w:rsidR="00760B91" w:rsidRPr="00783D34" w:rsidRDefault="00760B91" w:rsidP="00760B9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Take a central role in the clinical aspects of shared care protocols, liais</w:t>
      </w:r>
      <w:r w:rsidR="000056E2" w:rsidRPr="00783D34">
        <w:rPr>
          <w:rFonts w:ascii="Arial" w:hAnsi="Arial" w:cs="Arial"/>
          <w:sz w:val="20"/>
          <w:szCs w:val="20"/>
        </w:rPr>
        <w:t>ing</w:t>
      </w:r>
      <w:r w:rsidRPr="00783D34">
        <w:rPr>
          <w:rFonts w:ascii="Arial" w:hAnsi="Arial" w:cs="Arial"/>
          <w:sz w:val="20"/>
          <w:szCs w:val="20"/>
        </w:rPr>
        <w:t xml:space="preserve"> with specialist pharmacists </w:t>
      </w:r>
      <w:r w:rsidR="007C501B" w:rsidRPr="00783D34">
        <w:rPr>
          <w:rFonts w:ascii="Arial" w:hAnsi="Arial" w:cs="Arial"/>
          <w:sz w:val="20"/>
          <w:szCs w:val="20"/>
        </w:rPr>
        <w:t xml:space="preserve">(including mental health and reduction of inappropriate antipsychotic use in people with learning difficulties) </w:t>
      </w:r>
      <w:r w:rsidR="000056E2" w:rsidRPr="00783D34">
        <w:rPr>
          <w:rFonts w:ascii="Arial" w:hAnsi="Arial" w:cs="Arial"/>
          <w:sz w:val="20"/>
          <w:szCs w:val="20"/>
        </w:rPr>
        <w:t>and</w:t>
      </w:r>
      <w:r w:rsidRPr="00783D34">
        <w:rPr>
          <w:rFonts w:ascii="Arial" w:hAnsi="Arial" w:cs="Arial"/>
          <w:sz w:val="20"/>
          <w:szCs w:val="20"/>
        </w:rPr>
        <w:t xml:space="preserve"> community pharmacists </w:t>
      </w:r>
      <w:r w:rsidR="000056E2" w:rsidRPr="00783D34">
        <w:rPr>
          <w:rFonts w:ascii="Arial" w:hAnsi="Arial" w:cs="Arial"/>
          <w:sz w:val="20"/>
          <w:szCs w:val="20"/>
        </w:rPr>
        <w:t>as appropriate.</w:t>
      </w:r>
    </w:p>
    <w:p w14:paraId="4B7A891A" w14:textId="77777777" w:rsidR="007C501B" w:rsidRPr="00783D34" w:rsidRDefault="007C501B" w:rsidP="007C501B">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Be part of a professional clinical network and will have access to appropriate clinical supervision. </w:t>
      </w:r>
      <w:r w:rsidR="00E17ECE" w:rsidRPr="00783D34">
        <w:rPr>
          <w:rFonts w:ascii="Arial" w:hAnsi="Arial" w:cs="Arial"/>
          <w:sz w:val="20"/>
          <w:szCs w:val="20"/>
        </w:rPr>
        <w:t>Appropriate clinical supervision means:</w:t>
      </w:r>
    </w:p>
    <w:p w14:paraId="766DCB10"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each clinical pharmacist must receive a minimum of one supervision session per month by a senior clinical pharmacist;</w:t>
      </w:r>
    </w:p>
    <w:p w14:paraId="6E13DB83"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the senior clinical pharmacist must receive a minimum of one supervision session every three months by a GP clinical supervisor;</w:t>
      </w:r>
    </w:p>
    <w:p w14:paraId="30B7752E"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each clinical pharmacist will have access to an assigned GP clinical supervisor for support and development; and</w:t>
      </w:r>
    </w:p>
    <w:p w14:paraId="1EAED5DB" w14:textId="77777777" w:rsidR="00E17ECE" w:rsidRPr="00783D34" w:rsidRDefault="00E17ECE" w:rsidP="00E17ECE">
      <w:pPr>
        <w:pStyle w:val="ListParagraph"/>
        <w:numPr>
          <w:ilvl w:val="2"/>
          <w:numId w:val="37"/>
        </w:numPr>
        <w:tabs>
          <w:tab w:val="left" w:pos="830"/>
          <w:tab w:val="left" w:pos="831"/>
        </w:tabs>
        <w:jc w:val="both"/>
        <w:rPr>
          <w:rFonts w:ascii="Arial" w:hAnsi="Arial" w:cs="Arial"/>
          <w:sz w:val="20"/>
          <w:szCs w:val="20"/>
        </w:rPr>
      </w:pPr>
      <w:r w:rsidRPr="00783D34">
        <w:rPr>
          <w:rFonts w:ascii="Arial" w:hAnsi="Arial" w:cs="Arial"/>
          <w:sz w:val="20"/>
          <w:szCs w:val="20"/>
        </w:rPr>
        <w:t>a ratio of one senior clinical pharmacist to no more than five junior clinical pharmacists, with appropriate peer support and supervision in place.</w:t>
      </w:r>
    </w:p>
    <w:p w14:paraId="109F890F"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Work on own initiative within professional boundaries and within national protocols and legislation. </w:t>
      </w:r>
    </w:p>
    <w:p w14:paraId="4B683E79"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To be responsible and accountable for own actions, working independently within professional and defined </w:t>
      </w:r>
      <w:proofErr w:type="spellStart"/>
      <w:r w:rsidRPr="00783D34">
        <w:rPr>
          <w:rFonts w:ascii="Arial" w:hAnsi="Arial" w:cs="Arial"/>
          <w:sz w:val="20"/>
          <w:szCs w:val="20"/>
        </w:rPr>
        <w:t>organisational</w:t>
      </w:r>
      <w:proofErr w:type="spellEnd"/>
      <w:r w:rsidRPr="00783D34">
        <w:rPr>
          <w:rFonts w:ascii="Arial" w:hAnsi="Arial" w:cs="Arial"/>
          <w:sz w:val="20"/>
          <w:szCs w:val="20"/>
        </w:rPr>
        <w:t xml:space="preserve"> boundaries. </w:t>
      </w:r>
    </w:p>
    <w:p w14:paraId="53128261" w14:textId="77777777" w:rsidR="00C1144C" w:rsidRPr="00783D34" w:rsidRDefault="00C1144C" w:rsidP="00EF5A7B">
      <w:pPr>
        <w:pStyle w:val="Heading2"/>
        <w:tabs>
          <w:tab w:val="left" w:pos="442"/>
        </w:tabs>
        <w:ind w:left="709" w:firstLine="0"/>
        <w:jc w:val="both"/>
        <w:rPr>
          <w:rFonts w:ascii="Arial" w:hAnsi="Arial" w:cs="Arial"/>
          <w:b w:val="0"/>
          <w:sz w:val="20"/>
          <w:szCs w:val="20"/>
          <w:u w:val="single"/>
        </w:rPr>
      </w:pPr>
    </w:p>
    <w:p w14:paraId="62C79751" w14:textId="77777777" w:rsidR="0066481A" w:rsidRPr="00783D34" w:rsidRDefault="0066481A" w:rsidP="00EF5A7B">
      <w:pPr>
        <w:pStyle w:val="Heading2"/>
        <w:tabs>
          <w:tab w:val="left" w:pos="442"/>
        </w:tabs>
        <w:ind w:left="709" w:firstLine="0"/>
        <w:jc w:val="both"/>
        <w:rPr>
          <w:rFonts w:ascii="Arial" w:hAnsi="Arial" w:cs="Arial"/>
          <w:b w:val="0"/>
          <w:sz w:val="20"/>
          <w:szCs w:val="20"/>
          <w:u w:val="single"/>
        </w:rPr>
      </w:pPr>
      <w:r w:rsidRPr="00783D34">
        <w:rPr>
          <w:rFonts w:ascii="Arial" w:hAnsi="Arial" w:cs="Arial"/>
          <w:b w:val="0"/>
          <w:sz w:val="20"/>
          <w:szCs w:val="20"/>
          <w:u w:val="single"/>
        </w:rPr>
        <w:t>Strategy and Leadership:</w:t>
      </w:r>
    </w:p>
    <w:p w14:paraId="2D9E169E" w14:textId="77777777" w:rsidR="00B32E62" w:rsidRPr="00783D34" w:rsidRDefault="004A1CCC" w:rsidP="00B32E6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Understand</w:t>
      </w:r>
      <w:r w:rsidR="00B32E62" w:rsidRPr="00783D34">
        <w:rPr>
          <w:rFonts w:ascii="Arial" w:hAnsi="Arial" w:cs="Arial"/>
          <w:sz w:val="20"/>
          <w:szCs w:val="20"/>
        </w:rPr>
        <w:t xml:space="preserve"> the pharmacy role in governance and is able to implement this appropriately within the workplace </w:t>
      </w:r>
    </w:p>
    <w:p w14:paraId="42D70037" w14:textId="77777777" w:rsidR="00B32E62" w:rsidRPr="00783D34"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Understands, and contributes to, the </w:t>
      </w:r>
      <w:r w:rsidR="004A1CCC" w:rsidRPr="00783D34">
        <w:rPr>
          <w:rFonts w:ascii="Arial" w:hAnsi="Arial" w:cs="Arial"/>
          <w:sz w:val="20"/>
          <w:szCs w:val="20"/>
        </w:rPr>
        <w:t>PCN strategic plan.</w:t>
      </w:r>
      <w:r w:rsidRPr="00783D34">
        <w:rPr>
          <w:rFonts w:ascii="Arial" w:hAnsi="Arial" w:cs="Arial"/>
          <w:sz w:val="20"/>
          <w:szCs w:val="20"/>
        </w:rPr>
        <w:t xml:space="preserve"> </w:t>
      </w:r>
    </w:p>
    <w:p w14:paraId="448E967D" w14:textId="77777777" w:rsidR="00B32E62" w:rsidRPr="00783D34" w:rsidRDefault="00B32E62" w:rsidP="00B32E62">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Able to improve quality within limitations of service</w:t>
      </w:r>
      <w:r w:rsidR="004A1CCC" w:rsidRPr="00783D34">
        <w:rPr>
          <w:rFonts w:ascii="Arial" w:hAnsi="Arial" w:cs="Arial"/>
          <w:sz w:val="20"/>
          <w:szCs w:val="20"/>
        </w:rPr>
        <w:t>.</w:t>
      </w:r>
      <w:r w:rsidRPr="00783D34">
        <w:rPr>
          <w:rFonts w:ascii="Arial" w:hAnsi="Arial" w:cs="Arial"/>
          <w:sz w:val="20"/>
          <w:szCs w:val="20"/>
        </w:rPr>
        <w:t xml:space="preserve"> </w:t>
      </w:r>
    </w:p>
    <w:p w14:paraId="5C3D789F"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Understands the implications of national priorities for the team and/or service </w:t>
      </w:r>
    </w:p>
    <w:p w14:paraId="3B3D03F3"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understanding of, and conforms to, relevant standards of practice </w:t>
      </w:r>
    </w:p>
    <w:p w14:paraId="000B2C18"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ability to identify and resolve risk management issues according to policy/protocol. </w:t>
      </w:r>
    </w:p>
    <w:p w14:paraId="62486C05" w14:textId="77777777" w:rsidR="00B32E62" w:rsidRPr="00783D34" w:rsidRDefault="00B32E62" w:rsidP="004A1CCC">
      <w:pPr>
        <w:pStyle w:val="ListParagraph"/>
        <w:tabs>
          <w:tab w:val="left" w:pos="830"/>
          <w:tab w:val="left" w:pos="831"/>
        </w:tabs>
        <w:ind w:left="1429" w:firstLine="0"/>
        <w:jc w:val="both"/>
        <w:rPr>
          <w:rFonts w:ascii="Arial" w:hAnsi="Arial" w:cs="Arial"/>
          <w:sz w:val="20"/>
          <w:szCs w:val="20"/>
        </w:rPr>
      </w:pPr>
    </w:p>
    <w:p w14:paraId="2CE5D950" w14:textId="77777777" w:rsidR="0066481A" w:rsidRPr="00783D34" w:rsidRDefault="00783D34" w:rsidP="00EF5A7B">
      <w:pPr>
        <w:pStyle w:val="Heading2"/>
        <w:tabs>
          <w:tab w:val="left" w:pos="442"/>
        </w:tabs>
        <w:ind w:left="709" w:firstLine="0"/>
        <w:jc w:val="both"/>
        <w:rPr>
          <w:rFonts w:ascii="Arial" w:hAnsi="Arial" w:cs="Arial"/>
          <w:b w:val="0"/>
          <w:sz w:val="20"/>
          <w:szCs w:val="20"/>
          <w:u w:val="single"/>
        </w:rPr>
      </w:pPr>
      <w:r w:rsidRPr="00783D34">
        <w:rPr>
          <w:rFonts w:ascii="Arial" w:hAnsi="Arial" w:cs="Arial"/>
          <w:b w:val="0"/>
          <w:sz w:val="20"/>
          <w:szCs w:val="20"/>
          <w:u w:val="single"/>
        </w:rPr>
        <w:t>Professional Development</w:t>
      </w:r>
    </w:p>
    <w:p w14:paraId="7D7FDCA9" w14:textId="77777777" w:rsidR="006332D1" w:rsidRPr="00783D34" w:rsidRDefault="006332D1" w:rsidP="006332D1">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Clinical pharmacists being employed through the Network Contract DES funding will either be enrolled in or have qualified from an accredited training pathway that equips the pharmacist to be able to practice and prescribe safely and effectively in a primary care setting.</w:t>
      </w:r>
    </w:p>
    <w:p w14:paraId="16091147"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lastRenderedPageBreak/>
        <w:t xml:space="preserve">Demonstrates self-development through continuous professional development activity </w:t>
      </w:r>
    </w:p>
    <w:p w14:paraId="5E63C8A1"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Participates in the delivery of formal education programmes </w:t>
      </w:r>
    </w:p>
    <w:p w14:paraId="5EE6C33C" w14:textId="77777777" w:rsidR="004A1CCC" w:rsidRPr="00783D34" w:rsidRDefault="004A1CCC" w:rsidP="004A1CCC">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an understanding of current educational policies relevant to working areas of practice and keeps up to date with relevant clinical practice </w:t>
      </w:r>
    </w:p>
    <w:p w14:paraId="1D5579B5" w14:textId="77777777" w:rsidR="00783D34" w:rsidRPr="00783D34" w:rsidRDefault="00783D34" w:rsidP="00783D34">
      <w:pPr>
        <w:pStyle w:val="NoSpacing"/>
        <w:numPr>
          <w:ilvl w:val="0"/>
          <w:numId w:val="37"/>
        </w:numPr>
        <w:ind w:left="1429"/>
        <w:jc w:val="both"/>
        <w:rPr>
          <w:rFonts w:ascii="Arial" w:hAnsi="Arial" w:cs="Arial"/>
          <w:sz w:val="20"/>
          <w:szCs w:val="20"/>
        </w:rPr>
      </w:pPr>
      <w:r w:rsidRPr="00783D34">
        <w:rPr>
          <w:rFonts w:ascii="Arial" w:hAnsi="Arial" w:cs="Arial"/>
          <w:sz w:val="20"/>
          <w:szCs w:val="20"/>
        </w:rPr>
        <w:t>The post-holder will participate in any training programme implemented by the PCN as part of this employment, such training to include:</w:t>
      </w:r>
    </w:p>
    <w:p w14:paraId="642845E3" w14:textId="77777777" w:rsidR="00783D34" w:rsidRPr="00783D34" w:rsidRDefault="00783D34" w:rsidP="00783D34">
      <w:pPr>
        <w:pStyle w:val="NoSpacing"/>
        <w:numPr>
          <w:ilvl w:val="0"/>
          <w:numId w:val="21"/>
        </w:numPr>
        <w:ind w:left="2138"/>
        <w:jc w:val="both"/>
        <w:rPr>
          <w:rFonts w:ascii="Arial" w:hAnsi="Arial" w:cs="Arial"/>
          <w:sz w:val="20"/>
          <w:szCs w:val="20"/>
        </w:rPr>
      </w:pPr>
      <w:r w:rsidRPr="00783D34">
        <w:rPr>
          <w:rFonts w:ascii="Arial" w:hAnsi="Arial" w:cs="Arial"/>
          <w:sz w:val="20"/>
          <w:szCs w:val="20"/>
        </w:rPr>
        <w:t>Participation in an annual individual performance review, including taking responsibility for maintaining a record of own personal and/or professional development.</w:t>
      </w:r>
    </w:p>
    <w:p w14:paraId="4B99056E" w14:textId="53846354" w:rsidR="00783D34" w:rsidRPr="00E16B05" w:rsidRDefault="00783D34" w:rsidP="00E16B05">
      <w:pPr>
        <w:pStyle w:val="NoSpacing"/>
        <w:numPr>
          <w:ilvl w:val="0"/>
          <w:numId w:val="21"/>
        </w:numPr>
        <w:ind w:left="2138"/>
        <w:jc w:val="both"/>
        <w:rPr>
          <w:rFonts w:ascii="Arial" w:hAnsi="Arial" w:cs="Arial"/>
          <w:sz w:val="20"/>
          <w:szCs w:val="20"/>
        </w:rPr>
      </w:pPr>
      <w:r w:rsidRPr="00783D34">
        <w:rPr>
          <w:rFonts w:ascii="Arial" w:hAnsi="Arial" w:cs="Arial"/>
          <w:sz w:val="20"/>
          <w:szCs w:val="20"/>
        </w:rPr>
        <w:t>Taking responsibility for own development, learning and performance and demonstrating skills and activities to others who are undertaking similar work.</w:t>
      </w:r>
    </w:p>
    <w:p w14:paraId="1299C43A" w14:textId="77777777" w:rsidR="0066481A" w:rsidRPr="00783D34" w:rsidRDefault="0066481A" w:rsidP="00EF5A7B">
      <w:pPr>
        <w:pStyle w:val="BodyText"/>
        <w:spacing w:before="0"/>
        <w:ind w:left="709"/>
        <w:jc w:val="both"/>
        <w:rPr>
          <w:rFonts w:ascii="Arial" w:hAnsi="Arial" w:cs="Arial"/>
          <w:sz w:val="20"/>
          <w:szCs w:val="20"/>
        </w:rPr>
      </w:pPr>
    </w:p>
    <w:p w14:paraId="4DDBEF00" w14:textId="77777777" w:rsidR="00A12E39" w:rsidRPr="00783D34" w:rsidRDefault="00A12E39" w:rsidP="00EF5A7B">
      <w:pPr>
        <w:pStyle w:val="BodyText"/>
        <w:spacing w:before="0"/>
        <w:ind w:left="709"/>
        <w:jc w:val="both"/>
        <w:rPr>
          <w:rFonts w:ascii="Arial" w:hAnsi="Arial" w:cs="Arial"/>
          <w:sz w:val="20"/>
          <w:szCs w:val="20"/>
        </w:rPr>
      </w:pPr>
    </w:p>
    <w:p w14:paraId="776BBC51" w14:textId="77777777" w:rsidR="0066481A" w:rsidRPr="00783D34" w:rsidRDefault="0066481A" w:rsidP="00EF5A7B">
      <w:pPr>
        <w:pStyle w:val="Heading2"/>
        <w:tabs>
          <w:tab w:val="left" w:pos="442"/>
        </w:tabs>
        <w:ind w:left="709" w:firstLine="0"/>
        <w:jc w:val="both"/>
        <w:rPr>
          <w:rFonts w:ascii="Arial" w:hAnsi="Arial" w:cs="Arial"/>
          <w:b w:val="0"/>
          <w:sz w:val="20"/>
          <w:szCs w:val="20"/>
          <w:u w:val="single"/>
        </w:rPr>
      </w:pPr>
      <w:r w:rsidRPr="00783D34">
        <w:rPr>
          <w:rFonts w:ascii="Arial" w:hAnsi="Arial" w:cs="Arial"/>
          <w:b w:val="0"/>
          <w:sz w:val="20"/>
          <w:szCs w:val="20"/>
          <w:u w:val="single"/>
        </w:rPr>
        <w:t>Relationships:</w:t>
      </w:r>
    </w:p>
    <w:p w14:paraId="1728FDF8"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proofErr w:type="spellStart"/>
      <w:r w:rsidRPr="00783D34">
        <w:rPr>
          <w:rFonts w:ascii="Arial" w:hAnsi="Arial" w:cs="Arial"/>
          <w:sz w:val="20"/>
          <w:szCs w:val="20"/>
        </w:rPr>
        <w:t>Recognises</w:t>
      </w:r>
      <w:proofErr w:type="spellEnd"/>
      <w:r w:rsidRPr="00783D34">
        <w:rPr>
          <w:rFonts w:ascii="Arial" w:hAnsi="Arial" w:cs="Arial"/>
          <w:sz w:val="20"/>
          <w:szCs w:val="20"/>
        </w:rPr>
        <w:t xml:space="preserve"> the roles of other colleagues within the </w:t>
      </w:r>
      <w:proofErr w:type="spellStart"/>
      <w:r w:rsidRPr="00783D34">
        <w:rPr>
          <w:rFonts w:ascii="Arial" w:hAnsi="Arial" w:cs="Arial"/>
          <w:sz w:val="20"/>
          <w:szCs w:val="20"/>
        </w:rPr>
        <w:t>organisation</w:t>
      </w:r>
      <w:proofErr w:type="spellEnd"/>
      <w:r w:rsidRPr="00783D34">
        <w:rPr>
          <w:rFonts w:ascii="Arial" w:hAnsi="Arial" w:cs="Arial"/>
          <w:sz w:val="20"/>
          <w:szCs w:val="20"/>
        </w:rPr>
        <w:t xml:space="preserve"> and their role in patient care</w:t>
      </w:r>
    </w:p>
    <w:p w14:paraId="50D01531"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use of appropriate communication to gain the co-operation of relevant stakeholders (including patients, senior and peer colleagues, and other professionals, other NHS/private </w:t>
      </w:r>
      <w:proofErr w:type="spellStart"/>
      <w:r w:rsidRPr="00783D34">
        <w:rPr>
          <w:rFonts w:ascii="Arial" w:hAnsi="Arial" w:cs="Arial"/>
          <w:sz w:val="20"/>
          <w:szCs w:val="20"/>
        </w:rPr>
        <w:t>organisations</w:t>
      </w:r>
      <w:proofErr w:type="spellEnd"/>
      <w:r w:rsidRPr="00783D34">
        <w:rPr>
          <w:rFonts w:ascii="Arial" w:hAnsi="Arial" w:cs="Arial"/>
          <w:sz w:val="20"/>
          <w:szCs w:val="20"/>
        </w:rPr>
        <w:t xml:space="preserve"> e.g. CCGs) </w:t>
      </w:r>
    </w:p>
    <w:p w14:paraId="0F8AEDB5"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Demonstrates ability to work as a member of a team </w:t>
      </w:r>
    </w:p>
    <w:p w14:paraId="3F1774AA"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Is able to </w:t>
      </w:r>
      <w:proofErr w:type="spellStart"/>
      <w:r w:rsidRPr="00783D34">
        <w:rPr>
          <w:rFonts w:ascii="Arial" w:hAnsi="Arial" w:cs="Arial"/>
          <w:sz w:val="20"/>
          <w:szCs w:val="20"/>
        </w:rPr>
        <w:t>recognise</w:t>
      </w:r>
      <w:proofErr w:type="spellEnd"/>
      <w:r w:rsidRPr="00783D34">
        <w:rPr>
          <w:rFonts w:ascii="Arial" w:hAnsi="Arial" w:cs="Arial"/>
          <w:sz w:val="20"/>
          <w:szCs w:val="20"/>
        </w:rPr>
        <w:t xml:space="preserve"> personal limitations and refer to more appropriate colleague(s) when necessary </w:t>
      </w:r>
    </w:p>
    <w:p w14:paraId="4369720F"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Liaises with CCG colleagues including CCG Pharmacists on prescribing related matters to ensure consistency of patient care and benefit </w:t>
      </w:r>
    </w:p>
    <w:p w14:paraId="2A76FDAD"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Liaises with practice pharmacists, CCG pharmacists and Heads of Medicines Management/</w:t>
      </w:r>
      <w:proofErr w:type="spellStart"/>
      <w:r w:rsidRPr="00783D34">
        <w:rPr>
          <w:rFonts w:ascii="Arial" w:hAnsi="Arial" w:cs="Arial"/>
          <w:sz w:val="20"/>
          <w:szCs w:val="20"/>
        </w:rPr>
        <w:t>Optimisation</w:t>
      </w:r>
      <w:proofErr w:type="spellEnd"/>
      <w:r w:rsidRPr="00783D34">
        <w:rPr>
          <w:rFonts w:ascii="Arial" w:hAnsi="Arial" w:cs="Arial"/>
          <w:sz w:val="20"/>
          <w:szCs w:val="20"/>
        </w:rPr>
        <w:t xml:space="preserve"> to benefit from peer support </w:t>
      </w:r>
    </w:p>
    <w:p w14:paraId="388DCAF9" w14:textId="77777777" w:rsidR="00A12E39" w:rsidRPr="00783D34" w:rsidRDefault="00A12E39" w:rsidP="00A12E39">
      <w:pPr>
        <w:pStyle w:val="ListParagraph"/>
        <w:numPr>
          <w:ilvl w:val="0"/>
          <w:numId w:val="37"/>
        </w:numPr>
        <w:tabs>
          <w:tab w:val="left" w:pos="830"/>
          <w:tab w:val="left" w:pos="831"/>
        </w:tabs>
        <w:ind w:left="1429"/>
        <w:jc w:val="both"/>
        <w:rPr>
          <w:rFonts w:ascii="Arial" w:hAnsi="Arial" w:cs="Arial"/>
          <w:sz w:val="20"/>
          <w:szCs w:val="20"/>
        </w:rPr>
      </w:pPr>
      <w:r w:rsidRPr="00783D34">
        <w:rPr>
          <w:rFonts w:ascii="Arial" w:hAnsi="Arial" w:cs="Arial"/>
          <w:sz w:val="20"/>
          <w:szCs w:val="20"/>
        </w:rPr>
        <w:t xml:space="preserve">Liaises with other GP Practices and staff as needed for the collective benefit of patients </w:t>
      </w:r>
    </w:p>
    <w:p w14:paraId="3461D779" w14:textId="77777777" w:rsidR="001220D6" w:rsidRPr="00783D34" w:rsidRDefault="001220D6" w:rsidP="00EF5A7B">
      <w:pPr>
        <w:pStyle w:val="NoSpacing"/>
        <w:jc w:val="both"/>
        <w:rPr>
          <w:rFonts w:ascii="Arial" w:hAnsi="Arial" w:cs="Arial"/>
          <w:sz w:val="20"/>
          <w:szCs w:val="20"/>
        </w:rPr>
      </w:pPr>
    </w:p>
    <w:p w14:paraId="3CF2D8B6" w14:textId="77777777" w:rsidR="00A12E39" w:rsidRPr="00783D34" w:rsidRDefault="00A12E39" w:rsidP="00EF5A7B">
      <w:pPr>
        <w:pStyle w:val="NoSpacing"/>
        <w:jc w:val="both"/>
        <w:rPr>
          <w:rFonts w:ascii="Arial" w:hAnsi="Arial" w:cs="Arial"/>
          <w:sz w:val="20"/>
          <w:szCs w:val="20"/>
        </w:rPr>
      </w:pPr>
    </w:p>
    <w:p w14:paraId="0928E0A4"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Confidentia</w:t>
      </w:r>
      <w:r w:rsidR="009218DE" w:rsidRPr="00783D34">
        <w:rPr>
          <w:rFonts w:ascii="Arial" w:hAnsi="Arial" w:cs="Arial"/>
          <w:b/>
          <w:sz w:val="20"/>
          <w:szCs w:val="20"/>
        </w:rPr>
        <w:t>lity</w:t>
      </w:r>
    </w:p>
    <w:p w14:paraId="6D01623F" w14:textId="77777777" w:rsidR="001B24F9"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14:paraId="1C411FBD" w14:textId="77777777" w:rsidR="001B24F9"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 xml:space="preserve">In the performance of the duties outlined in this Job Description, the post-holder may have access to confidential information relating to patients and their </w:t>
      </w:r>
      <w:proofErr w:type="spellStart"/>
      <w:r w:rsidRPr="00783D34">
        <w:rPr>
          <w:rFonts w:ascii="Arial" w:hAnsi="Arial" w:cs="Arial"/>
          <w:sz w:val="20"/>
          <w:szCs w:val="20"/>
        </w:rPr>
        <w:t>carers</w:t>
      </w:r>
      <w:proofErr w:type="spellEnd"/>
      <w:r w:rsidRPr="00783D34">
        <w:rPr>
          <w:rFonts w:ascii="Arial" w:hAnsi="Arial" w:cs="Arial"/>
          <w:sz w:val="20"/>
          <w:szCs w:val="20"/>
        </w:rPr>
        <w:t xml:space="preserve">, </w:t>
      </w:r>
      <w:r w:rsidR="00C87A03" w:rsidRPr="00783D34">
        <w:rPr>
          <w:rFonts w:ascii="Arial" w:hAnsi="Arial" w:cs="Arial"/>
          <w:sz w:val="20"/>
          <w:szCs w:val="20"/>
        </w:rPr>
        <w:t>PCN</w:t>
      </w:r>
      <w:r w:rsidRPr="00783D34">
        <w:rPr>
          <w:rFonts w:ascii="Arial" w:hAnsi="Arial" w:cs="Arial"/>
          <w:sz w:val="20"/>
          <w:szCs w:val="20"/>
        </w:rPr>
        <w:t xml:space="preserve"> staff and other healthcare workers.  They may also have access to information relating to the </w:t>
      </w:r>
      <w:r w:rsidR="00C87A03" w:rsidRPr="00783D34">
        <w:rPr>
          <w:rFonts w:ascii="Arial" w:hAnsi="Arial" w:cs="Arial"/>
          <w:sz w:val="20"/>
          <w:szCs w:val="20"/>
        </w:rPr>
        <w:t>PCN</w:t>
      </w:r>
      <w:r w:rsidRPr="00783D34">
        <w:rPr>
          <w:rFonts w:ascii="Arial" w:hAnsi="Arial" w:cs="Arial"/>
          <w:sz w:val="20"/>
          <w:szCs w:val="20"/>
        </w:rPr>
        <w:t xml:space="preserve"> as a business organisation.  All such information from any source is to be regarded as strictly confidential</w:t>
      </w:r>
    </w:p>
    <w:p w14:paraId="16BBBD48" w14:textId="77777777" w:rsidR="005E2990"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 xml:space="preserve">Information relating to patients, carers, colleagues, other healthcare workers or the business of the </w:t>
      </w:r>
      <w:r w:rsidR="00C87A03" w:rsidRPr="00783D34">
        <w:rPr>
          <w:rFonts w:ascii="Arial" w:hAnsi="Arial" w:cs="Arial"/>
          <w:sz w:val="20"/>
          <w:szCs w:val="20"/>
        </w:rPr>
        <w:t>PCN</w:t>
      </w:r>
      <w:r w:rsidRPr="00783D34">
        <w:rPr>
          <w:rFonts w:ascii="Arial" w:hAnsi="Arial" w:cs="Arial"/>
          <w:sz w:val="20"/>
          <w:szCs w:val="20"/>
        </w:rPr>
        <w:t xml:space="preserve"> may only be divulged to authorised persons in accordance with the </w:t>
      </w:r>
      <w:r w:rsidR="00C87A03" w:rsidRPr="00783D34">
        <w:rPr>
          <w:rFonts w:ascii="Arial" w:hAnsi="Arial" w:cs="Arial"/>
          <w:sz w:val="20"/>
          <w:szCs w:val="20"/>
        </w:rPr>
        <w:t>PCN</w:t>
      </w:r>
      <w:r w:rsidRPr="00783D34">
        <w:rPr>
          <w:rFonts w:ascii="Arial" w:hAnsi="Arial" w:cs="Arial"/>
          <w:sz w:val="20"/>
          <w:szCs w:val="20"/>
        </w:rPr>
        <w:t xml:space="preserve"> policies and procedures relating to confidentiality and the protection of personal and sensitive data</w:t>
      </w:r>
    </w:p>
    <w:p w14:paraId="0FB78278" w14:textId="77777777" w:rsidR="00EF5A7B" w:rsidRPr="00783D34" w:rsidRDefault="00EF5A7B" w:rsidP="00EF5A7B">
      <w:pPr>
        <w:pStyle w:val="NoSpacing"/>
        <w:ind w:left="1069"/>
        <w:jc w:val="both"/>
        <w:rPr>
          <w:rFonts w:ascii="Arial" w:hAnsi="Arial" w:cs="Arial"/>
          <w:sz w:val="20"/>
          <w:szCs w:val="20"/>
        </w:rPr>
      </w:pPr>
    </w:p>
    <w:p w14:paraId="2BD54C62"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General Data Protection Regulati</w:t>
      </w:r>
      <w:r w:rsidR="009218DE" w:rsidRPr="00783D34">
        <w:rPr>
          <w:rFonts w:ascii="Arial" w:hAnsi="Arial" w:cs="Arial"/>
          <w:b/>
          <w:sz w:val="20"/>
          <w:szCs w:val="20"/>
        </w:rPr>
        <w:t>on (GDPR)</w:t>
      </w:r>
    </w:p>
    <w:p w14:paraId="3359286D" w14:textId="77777777" w:rsidR="00EF5A7B" w:rsidRPr="00783D34" w:rsidRDefault="001B24F9" w:rsidP="00EF5A7B">
      <w:pPr>
        <w:pStyle w:val="NoSpacing"/>
        <w:numPr>
          <w:ilvl w:val="0"/>
          <w:numId w:val="18"/>
        </w:numPr>
        <w:jc w:val="both"/>
        <w:rPr>
          <w:rFonts w:ascii="Arial" w:hAnsi="Arial" w:cs="Arial"/>
          <w:sz w:val="20"/>
          <w:szCs w:val="20"/>
        </w:rPr>
      </w:pPr>
      <w:r w:rsidRPr="00783D34">
        <w:rPr>
          <w:rFonts w:ascii="Arial" w:hAnsi="Arial" w:cs="Arial"/>
          <w:sz w:val="20"/>
          <w:szCs w:val="20"/>
        </w:rPr>
        <w:t>All members of staff are bound by the requirements of the General Data Protection Regulation 2018 and any breaches of the Act or of the confidential nature of the work of this post could lead to dismissal.</w:t>
      </w:r>
      <w:r w:rsidR="00EF5A7B" w:rsidRPr="00783D34">
        <w:rPr>
          <w:rFonts w:ascii="Arial" w:hAnsi="Arial" w:cs="Arial"/>
          <w:sz w:val="20"/>
          <w:szCs w:val="20"/>
        </w:rPr>
        <w:t xml:space="preserve"> </w:t>
      </w:r>
    </w:p>
    <w:p w14:paraId="1FC39945" w14:textId="77777777" w:rsidR="00B15018" w:rsidRPr="00783D34" w:rsidRDefault="00B15018" w:rsidP="00EF5A7B">
      <w:pPr>
        <w:pStyle w:val="NoSpacing"/>
        <w:ind w:left="1069"/>
        <w:jc w:val="both"/>
        <w:rPr>
          <w:rFonts w:ascii="Arial" w:hAnsi="Arial" w:cs="Arial"/>
          <w:sz w:val="20"/>
          <w:szCs w:val="20"/>
        </w:rPr>
      </w:pPr>
    </w:p>
    <w:p w14:paraId="0FB936A7" w14:textId="77777777" w:rsidR="005E2990" w:rsidRPr="00783D34" w:rsidRDefault="009218DE"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Health &amp; Safety</w:t>
      </w:r>
    </w:p>
    <w:p w14:paraId="1A9BA60E" w14:textId="313E5CA8" w:rsidR="001B24F9" w:rsidRPr="00783D34" w:rsidRDefault="001B24F9" w:rsidP="00EF5A7B">
      <w:pPr>
        <w:pStyle w:val="NoSpacing"/>
        <w:ind w:left="709"/>
        <w:jc w:val="both"/>
        <w:rPr>
          <w:rFonts w:ascii="Arial" w:hAnsi="Arial" w:cs="Arial"/>
          <w:sz w:val="20"/>
          <w:szCs w:val="20"/>
        </w:rPr>
      </w:pPr>
      <w:r w:rsidRPr="2E661D8A">
        <w:rPr>
          <w:rFonts w:ascii="Arial" w:hAnsi="Arial" w:cs="Arial"/>
          <w:sz w:val="20"/>
          <w:szCs w:val="20"/>
        </w:rPr>
        <w:t xml:space="preserve">The post-holder will assist in promoting and maintaining their own and others’ health, safety and security as defined </w:t>
      </w:r>
      <w:r w:rsidR="5D139511" w:rsidRPr="2E661D8A">
        <w:rPr>
          <w:rFonts w:ascii="Arial" w:eastAsia="Arial" w:hAnsi="Arial" w:cs="Arial"/>
          <w:sz w:val="20"/>
          <w:szCs w:val="20"/>
        </w:rPr>
        <w:t>in the Network’s Core Practices Health &amp; Safety Policies, to include:</w:t>
      </w:r>
    </w:p>
    <w:p w14:paraId="3F45687B"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 xml:space="preserve">Using personal security systems within the workplace according to </w:t>
      </w:r>
      <w:r w:rsidR="00C87A03" w:rsidRPr="00783D34">
        <w:rPr>
          <w:rFonts w:ascii="Arial" w:hAnsi="Arial" w:cs="Arial"/>
          <w:sz w:val="20"/>
          <w:szCs w:val="20"/>
        </w:rPr>
        <w:t>PCN</w:t>
      </w:r>
      <w:r w:rsidRPr="00783D34">
        <w:rPr>
          <w:rFonts w:ascii="Arial" w:hAnsi="Arial" w:cs="Arial"/>
          <w:sz w:val="20"/>
          <w:szCs w:val="20"/>
        </w:rPr>
        <w:t xml:space="preserve"> guidelines.</w:t>
      </w:r>
    </w:p>
    <w:p w14:paraId="1C0D6440"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Identifying the risks involved in work activities and undertaking such activities in a way that manages those risks.</w:t>
      </w:r>
    </w:p>
    <w:p w14:paraId="2D122CCE"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Making effective use of training to update knowledge and skills.</w:t>
      </w:r>
    </w:p>
    <w:p w14:paraId="070CA2FC"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lastRenderedPageBreak/>
        <w:t>Using appropriate infection control procedures, maintaining work areas in a tidy and safe way and free from hazards.</w:t>
      </w:r>
    </w:p>
    <w:p w14:paraId="358AA5CB" w14:textId="77777777" w:rsidR="001B24F9" w:rsidRPr="00783D34" w:rsidRDefault="001B24F9" w:rsidP="00EF5A7B">
      <w:pPr>
        <w:pStyle w:val="NoSpacing"/>
        <w:numPr>
          <w:ilvl w:val="0"/>
          <w:numId w:val="19"/>
        </w:numPr>
        <w:ind w:left="1429"/>
        <w:jc w:val="both"/>
        <w:rPr>
          <w:rFonts w:ascii="Arial" w:hAnsi="Arial" w:cs="Arial"/>
          <w:sz w:val="20"/>
          <w:szCs w:val="20"/>
        </w:rPr>
      </w:pPr>
      <w:r w:rsidRPr="00783D34">
        <w:rPr>
          <w:rFonts w:ascii="Arial" w:hAnsi="Arial" w:cs="Arial"/>
          <w:sz w:val="20"/>
          <w:szCs w:val="20"/>
        </w:rPr>
        <w:t>Reporting potential risks identified.</w:t>
      </w:r>
    </w:p>
    <w:p w14:paraId="0562CB0E" w14:textId="77777777" w:rsidR="005E2990" w:rsidRPr="00783D34" w:rsidRDefault="005E2990" w:rsidP="00EF5A7B">
      <w:pPr>
        <w:pStyle w:val="NoSpacing"/>
        <w:jc w:val="both"/>
        <w:rPr>
          <w:rFonts w:ascii="Arial" w:hAnsi="Arial" w:cs="Arial"/>
          <w:sz w:val="20"/>
          <w:szCs w:val="20"/>
        </w:rPr>
      </w:pPr>
    </w:p>
    <w:p w14:paraId="152E12C1" w14:textId="77777777" w:rsidR="005E2990" w:rsidRPr="00783D34" w:rsidRDefault="009218DE"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Equality and Diversity</w:t>
      </w:r>
    </w:p>
    <w:p w14:paraId="243C4043"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The post-holder will support the equality, diversity and rights of patients, carers and colleagues, to include:</w:t>
      </w:r>
    </w:p>
    <w:p w14:paraId="32732A75" w14:textId="77777777" w:rsidR="001B24F9" w:rsidRPr="00783D34" w:rsidRDefault="001B24F9" w:rsidP="00EF5A7B">
      <w:pPr>
        <w:pStyle w:val="NoSpacing"/>
        <w:numPr>
          <w:ilvl w:val="0"/>
          <w:numId w:val="20"/>
        </w:numPr>
        <w:ind w:left="1429"/>
        <w:jc w:val="both"/>
        <w:rPr>
          <w:rFonts w:ascii="Arial" w:hAnsi="Arial" w:cs="Arial"/>
          <w:sz w:val="20"/>
          <w:szCs w:val="20"/>
        </w:rPr>
      </w:pPr>
      <w:r w:rsidRPr="00783D34">
        <w:rPr>
          <w:rFonts w:ascii="Arial" w:hAnsi="Arial" w:cs="Arial"/>
          <w:sz w:val="20"/>
          <w:szCs w:val="20"/>
        </w:rPr>
        <w:t xml:space="preserve">Acting in a way that recognizes the importance of people’s rights, interpreting them in a way that is consistent with </w:t>
      </w:r>
      <w:r w:rsidR="00C87A03" w:rsidRPr="00783D34">
        <w:rPr>
          <w:rFonts w:ascii="Arial" w:hAnsi="Arial" w:cs="Arial"/>
          <w:sz w:val="20"/>
          <w:szCs w:val="20"/>
        </w:rPr>
        <w:t>PCN</w:t>
      </w:r>
      <w:r w:rsidRPr="00783D34">
        <w:rPr>
          <w:rFonts w:ascii="Arial" w:hAnsi="Arial" w:cs="Arial"/>
          <w:sz w:val="20"/>
          <w:szCs w:val="20"/>
        </w:rPr>
        <w:t xml:space="preserve"> procedures and policies, and current legislation.</w:t>
      </w:r>
    </w:p>
    <w:p w14:paraId="51C49995" w14:textId="77777777" w:rsidR="001B24F9" w:rsidRPr="00783D34" w:rsidRDefault="001B24F9" w:rsidP="00EF5A7B">
      <w:pPr>
        <w:pStyle w:val="NoSpacing"/>
        <w:numPr>
          <w:ilvl w:val="0"/>
          <w:numId w:val="20"/>
        </w:numPr>
        <w:ind w:left="1429"/>
        <w:jc w:val="both"/>
        <w:rPr>
          <w:rFonts w:ascii="Arial" w:hAnsi="Arial" w:cs="Arial"/>
          <w:sz w:val="20"/>
          <w:szCs w:val="20"/>
        </w:rPr>
      </w:pPr>
      <w:r w:rsidRPr="00783D34">
        <w:rPr>
          <w:rFonts w:ascii="Arial" w:hAnsi="Arial" w:cs="Arial"/>
          <w:sz w:val="20"/>
          <w:szCs w:val="20"/>
        </w:rPr>
        <w:t>Respecting the privacy, dignity, needs and beliefs of patients, carers and colleagues.</w:t>
      </w:r>
    </w:p>
    <w:p w14:paraId="1A308CA0" w14:textId="77777777" w:rsidR="001B24F9" w:rsidRPr="00783D34" w:rsidRDefault="001B24F9" w:rsidP="00EF5A7B">
      <w:pPr>
        <w:pStyle w:val="NoSpacing"/>
        <w:numPr>
          <w:ilvl w:val="0"/>
          <w:numId w:val="20"/>
        </w:numPr>
        <w:ind w:left="1429"/>
        <w:jc w:val="both"/>
        <w:rPr>
          <w:rFonts w:ascii="Arial" w:hAnsi="Arial" w:cs="Arial"/>
          <w:sz w:val="20"/>
          <w:szCs w:val="20"/>
        </w:rPr>
      </w:pPr>
      <w:r w:rsidRPr="00783D34">
        <w:rPr>
          <w:rFonts w:ascii="Arial" w:hAnsi="Arial" w:cs="Arial"/>
          <w:sz w:val="20"/>
          <w:szCs w:val="20"/>
        </w:rPr>
        <w:t>Behaving in a manner which is welcoming to and of the individual, is non-judgmental and respects their circumstances, feelings priorities and rights.</w:t>
      </w:r>
    </w:p>
    <w:p w14:paraId="34CE0A41" w14:textId="77777777" w:rsidR="005E2990" w:rsidRPr="00783D34" w:rsidRDefault="005E2990" w:rsidP="00EF5A7B">
      <w:pPr>
        <w:pStyle w:val="NoSpacing"/>
        <w:jc w:val="both"/>
        <w:rPr>
          <w:rFonts w:ascii="Arial" w:hAnsi="Arial" w:cs="Arial"/>
          <w:sz w:val="20"/>
          <w:szCs w:val="20"/>
        </w:rPr>
      </w:pPr>
    </w:p>
    <w:p w14:paraId="60C2B9DF"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Quality</w:t>
      </w:r>
    </w:p>
    <w:p w14:paraId="7CC39E30"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 xml:space="preserve">The post-holder will strive to maintain quality within the </w:t>
      </w:r>
      <w:r w:rsidR="00C87A03" w:rsidRPr="00783D34">
        <w:rPr>
          <w:rFonts w:ascii="Arial" w:hAnsi="Arial" w:cs="Arial"/>
          <w:sz w:val="20"/>
          <w:szCs w:val="20"/>
        </w:rPr>
        <w:t>PCN</w:t>
      </w:r>
      <w:r w:rsidRPr="00783D34">
        <w:rPr>
          <w:rFonts w:ascii="Arial" w:hAnsi="Arial" w:cs="Arial"/>
          <w:sz w:val="20"/>
          <w:szCs w:val="20"/>
        </w:rPr>
        <w:t>, and will:</w:t>
      </w:r>
    </w:p>
    <w:p w14:paraId="1851AACA"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Alert other team members to issues of quality and risk.</w:t>
      </w:r>
    </w:p>
    <w:p w14:paraId="24A351A3"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Assess own performance and take accountability for own actions, either directly or under supervision.</w:t>
      </w:r>
    </w:p>
    <w:p w14:paraId="51575D05"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Contribute to the effectiveness of the team by reflecting on own and team activities and making suggestions on ways to improve and enhance the team’s performance.</w:t>
      </w:r>
    </w:p>
    <w:p w14:paraId="3598D2ED"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Work effectively with individuals in other agencies to meet patient’s needs.</w:t>
      </w:r>
    </w:p>
    <w:p w14:paraId="7D9592E8" w14:textId="77777777" w:rsidR="001B24F9" w:rsidRPr="00783D34" w:rsidRDefault="001B24F9" w:rsidP="00EF5A7B">
      <w:pPr>
        <w:pStyle w:val="NoSpacing"/>
        <w:numPr>
          <w:ilvl w:val="0"/>
          <w:numId w:val="22"/>
        </w:numPr>
        <w:ind w:left="1429"/>
        <w:jc w:val="both"/>
        <w:rPr>
          <w:rFonts w:ascii="Arial" w:hAnsi="Arial" w:cs="Arial"/>
          <w:sz w:val="20"/>
          <w:szCs w:val="20"/>
        </w:rPr>
      </w:pPr>
      <w:r w:rsidRPr="00783D34">
        <w:rPr>
          <w:rFonts w:ascii="Arial" w:hAnsi="Arial" w:cs="Arial"/>
          <w:sz w:val="20"/>
          <w:szCs w:val="20"/>
        </w:rPr>
        <w:t>Effectively manage own time, workload and resources.</w:t>
      </w:r>
    </w:p>
    <w:p w14:paraId="62EBF3C5" w14:textId="77777777" w:rsidR="004C6BBD" w:rsidRPr="00783D34" w:rsidRDefault="004C6BBD" w:rsidP="00EF5A7B">
      <w:pPr>
        <w:pStyle w:val="NoSpacing"/>
        <w:jc w:val="both"/>
        <w:rPr>
          <w:rFonts w:ascii="Arial" w:hAnsi="Arial" w:cs="Arial"/>
          <w:sz w:val="20"/>
          <w:szCs w:val="20"/>
        </w:rPr>
      </w:pPr>
    </w:p>
    <w:p w14:paraId="3CACDAF6" w14:textId="77777777" w:rsidR="005E2990" w:rsidRPr="00783D34" w:rsidRDefault="009218DE"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Communication</w:t>
      </w:r>
    </w:p>
    <w:p w14:paraId="7CC5224F"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The post-holder should recognize the importance of effective communication within the team and will strive to:</w:t>
      </w:r>
    </w:p>
    <w:p w14:paraId="1A4934CF" w14:textId="77777777" w:rsidR="001B24F9" w:rsidRPr="00783D34" w:rsidRDefault="001B24F9" w:rsidP="00EF5A7B">
      <w:pPr>
        <w:pStyle w:val="NoSpacing"/>
        <w:numPr>
          <w:ilvl w:val="0"/>
          <w:numId w:val="23"/>
        </w:numPr>
        <w:ind w:left="1429"/>
        <w:jc w:val="both"/>
        <w:rPr>
          <w:rFonts w:ascii="Arial" w:hAnsi="Arial" w:cs="Arial"/>
          <w:sz w:val="20"/>
          <w:szCs w:val="20"/>
        </w:rPr>
      </w:pPr>
      <w:r w:rsidRPr="00783D34">
        <w:rPr>
          <w:rFonts w:ascii="Arial" w:hAnsi="Arial" w:cs="Arial"/>
          <w:sz w:val="20"/>
          <w:szCs w:val="20"/>
        </w:rPr>
        <w:t>Communicate effectively with other team members.</w:t>
      </w:r>
    </w:p>
    <w:p w14:paraId="67F0FA3F" w14:textId="77777777" w:rsidR="001B24F9" w:rsidRPr="00783D34" w:rsidRDefault="001B24F9" w:rsidP="00EF5A7B">
      <w:pPr>
        <w:pStyle w:val="NoSpacing"/>
        <w:numPr>
          <w:ilvl w:val="0"/>
          <w:numId w:val="23"/>
        </w:numPr>
        <w:ind w:left="1429"/>
        <w:jc w:val="both"/>
        <w:rPr>
          <w:rFonts w:ascii="Arial" w:hAnsi="Arial" w:cs="Arial"/>
          <w:sz w:val="20"/>
          <w:szCs w:val="20"/>
        </w:rPr>
      </w:pPr>
      <w:r w:rsidRPr="00783D34">
        <w:rPr>
          <w:rFonts w:ascii="Arial" w:hAnsi="Arial" w:cs="Arial"/>
          <w:sz w:val="20"/>
          <w:szCs w:val="20"/>
        </w:rPr>
        <w:t>Communicate effectively with patients and carers.</w:t>
      </w:r>
    </w:p>
    <w:p w14:paraId="0CCE9AFA" w14:textId="77777777" w:rsidR="00D3551F" w:rsidRPr="00783D34" w:rsidRDefault="001B24F9" w:rsidP="00EF5A7B">
      <w:pPr>
        <w:pStyle w:val="NoSpacing"/>
        <w:numPr>
          <w:ilvl w:val="0"/>
          <w:numId w:val="23"/>
        </w:numPr>
        <w:ind w:left="1429"/>
        <w:jc w:val="both"/>
        <w:rPr>
          <w:rFonts w:ascii="Arial" w:hAnsi="Arial" w:cs="Arial"/>
          <w:sz w:val="20"/>
          <w:szCs w:val="20"/>
        </w:rPr>
      </w:pPr>
      <w:r w:rsidRPr="00783D34">
        <w:rPr>
          <w:rFonts w:ascii="Arial" w:hAnsi="Arial" w:cs="Arial"/>
          <w:sz w:val="20"/>
          <w:szCs w:val="20"/>
        </w:rPr>
        <w:t>Recognize people’s needs for alternative methods of communication and respond accordingly</w:t>
      </w:r>
      <w:r w:rsidR="00D3551F" w:rsidRPr="00783D34">
        <w:rPr>
          <w:rFonts w:ascii="Arial" w:hAnsi="Arial" w:cs="Arial"/>
          <w:sz w:val="20"/>
          <w:szCs w:val="20"/>
        </w:rPr>
        <w:t>.</w:t>
      </w:r>
    </w:p>
    <w:p w14:paraId="6D98A12B" w14:textId="77777777" w:rsidR="001220D6" w:rsidRPr="00783D34" w:rsidRDefault="001220D6" w:rsidP="00EF5A7B">
      <w:pPr>
        <w:pStyle w:val="NoSpacing"/>
        <w:jc w:val="both"/>
        <w:rPr>
          <w:rFonts w:ascii="Arial" w:hAnsi="Arial" w:cs="Arial"/>
          <w:b/>
          <w:sz w:val="20"/>
          <w:szCs w:val="20"/>
        </w:rPr>
      </w:pPr>
    </w:p>
    <w:p w14:paraId="7C439224" w14:textId="77777777" w:rsidR="005E2990" w:rsidRPr="00783D34" w:rsidRDefault="001B24F9" w:rsidP="00EF5A7B">
      <w:pPr>
        <w:pStyle w:val="NoSpacing"/>
        <w:numPr>
          <w:ilvl w:val="0"/>
          <w:numId w:val="40"/>
        </w:numPr>
        <w:ind w:left="709" w:hanging="709"/>
        <w:jc w:val="both"/>
        <w:rPr>
          <w:rFonts w:ascii="Arial" w:hAnsi="Arial" w:cs="Arial"/>
          <w:b/>
          <w:sz w:val="20"/>
          <w:szCs w:val="20"/>
        </w:rPr>
      </w:pPr>
      <w:r w:rsidRPr="00783D34">
        <w:rPr>
          <w:rFonts w:ascii="Arial" w:hAnsi="Arial" w:cs="Arial"/>
          <w:b/>
          <w:sz w:val="20"/>
          <w:szCs w:val="20"/>
        </w:rPr>
        <w:t>Contribution to</w:t>
      </w:r>
      <w:r w:rsidR="009218DE" w:rsidRPr="00783D34">
        <w:rPr>
          <w:rFonts w:ascii="Arial" w:hAnsi="Arial" w:cs="Arial"/>
          <w:b/>
          <w:sz w:val="20"/>
          <w:szCs w:val="20"/>
        </w:rPr>
        <w:t xml:space="preserve"> the Implementation of Services</w:t>
      </w:r>
    </w:p>
    <w:p w14:paraId="17077BC5" w14:textId="77777777" w:rsidR="001B24F9" w:rsidRPr="00783D34" w:rsidRDefault="001B24F9" w:rsidP="00EF5A7B">
      <w:pPr>
        <w:pStyle w:val="NoSpacing"/>
        <w:ind w:left="709"/>
        <w:jc w:val="both"/>
        <w:rPr>
          <w:rFonts w:ascii="Arial" w:hAnsi="Arial" w:cs="Arial"/>
          <w:sz w:val="20"/>
          <w:szCs w:val="20"/>
        </w:rPr>
      </w:pPr>
      <w:r w:rsidRPr="00783D34">
        <w:rPr>
          <w:rFonts w:ascii="Arial" w:hAnsi="Arial" w:cs="Arial"/>
          <w:sz w:val="20"/>
          <w:szCs w:val="20"/>
        </w:rPr>
        <w:t>The post-holder will:</w:t>
      </w:r>
    </w:p>
    <w:p w14:paraId="4A1288DC" w14:textId="77777777" w:rsidR="001B24F9" w:rsidRPr="00783D34" w:rsidRDefault="001B24F9" w:rsidP="00EF5A7B">
      <w:pPr>
        <w:pStyle w:val="NoSpacing"/>
        <w:numPr>
          <w:ilvl w:val="0"/>
          <w:numId w:val="24"/>
        </w:numPr>
        <w:ind w:left="1429"/>
        <w:jc w:val="both"/>
        <w:rPr>
          <w:rFonts w:ascii="Arial" w:hAnsi="Arial" w:cs="Arial"/>
          <w:sz w:val="20"/>
          <w:szCs w:val="20"/>
        </w:rPr>
      </w:pPr>
      <w:r w:rsidRPr="00783D34">
        <w:rPr>
          <w:rFonts w:ascii="Arial" w:hAnsi="Arial" w:cs="Arial"/>
          <w:sz w:val="20"/>
          <w:szCs w:val="20"/>
        </w:rPr>
        <w:t xml:space="preserve">Apply </w:t>
      </w:r>
      <w:r w:rsidR="00C87A03" w:rsidRPr="00783D34">
        <w:rPr>
          <w:rFonts w:ascii="Arial" w:hAnsi="Arial" w:cs="Arial"/>
          <w:sz w:val="20"/>
          <w:szCs w:val="20"/>
        </w:rPr>
        <w:t>PCN</w:t>
      </w:r>
      <w:r w:rsidRPr="00783D34">
        <w:rPr>
          <w:rFonts w:ascii="Arial" w:hAnsi="Arial" w:cs="Arial"/>
          <w:sz w:val="20"/>
          <w:szCs w:val="20"/>
        </w:rPr>
        <w:t xml:space="preserve"> policies, standards and guidance.</w:t>
      </w:r>
    </w:p>
    <w:p w14:paraId="4D906C60" w14:textId="77777777" w:rsidR="001B24F9" w:rsidRPr="00783D34" w:rsidRDefault="001B24F9" w:rsidP="00EF5A7B">
      <w:pPr>
        <w:pStyle w:val="NoSpacing"/>
        <w:numPr>
          <w:ilvl w:val="0"/>
          <w:numId w:val="24"/>
        </w:numPr>
        <w:ind w:left="1429"/>
        <w:jc w:val="both"/>
        <w:rPr>
          <w:rFonts w:ascii="Arial" w:hAnsi="Arial" w:cs="Arial"/>
          <w:sz w:val="20"/>
          <w:szCs w:val="20"/>
        </w:rPr>
      </w:pPr>
      <w:r w:rsidRPr="00783D34">
        <w:rPr>
          <w:rFonts w:ascii="Arial" w:hAnsi="Arial" w:cs="Arial"/>
          <w:sz w:val="20"/>
          <w:szCs w:val="20"/>
        </w:rPr>
        <w:t>Discuss with other members of the team how the policies, standards and guidelines will affect own work.</w:t>
      </w:r>
    </w:p>
    <w:p w14:paraId="30E9E2E0" w14:textId="77777777" w:rsidR="001B24F9" w:rsidRPr="00783D34" w:rsidRDefault="001B24F9" w:rsidP="00EF5A7B">
      <w:pPr>
        <w:pStyle w:val="NoSpacing"/>
        <w:numPr>
          <w:ilvl w:val="0"/>
          <w:numId w:val="24"/>
        </w:numPr>
        <w:ind w:left="1429"/>
        <w:jc w:val="both"/>
        <w:rPr>
          <w:rFonts w:ascii="Arial" w:hAnsi="Arial" w:cs="Arial"/>
          <w:sz w:val="20"/>
          <w:szCs w:val="20"/>
        </w:rPr>
      </w:pPr>
      <w:r w:rsidRPr="00783D34">
        <w:rPr>
          <w:rFonts w:ascii="Arial" w:hAnsi="Arial" w:cs="Arial"/>
          <w:sz w:val="20"/>
          <w:szCs w:val="20"/>
        </w:rPr>
        <w:t>Participate in audit where appropriate.</w:t>
      </w:r>
    </w:p>
    <w:p w14:paraId="2946DB82" w14:textId="77777777" w:rsidR="001220D6" w:rsidRPr="00783D34" w:rsidRDefault="001220D6" w:rsidP="00EF5A7B">
      <w:pPr>
        <w:pStyle w:val="NoSpacing"/>
        <w:jc w:val="both"/>
        <w:rPr>
          <w:rFonts w:ascii="Arial" w:hAnsi="Arial" w:cs="Arial"/>
          <w:sz w:val="20"/>
          <w:szCs w:val="20"/>
        </w:rPr>
      </w:pPr>
    </w:p>
    <w:p w14:paraId="5997CC1D" w14:textId="77777777" w:rsidR="001220D6" w:rsidRPr="00783D34" w:rsidRDefault="001220D6" w:rsidP="00EF5A7B">
      <w:pPr>
        <w:pStyle w:val="NoSpacing"/>
        <w:jc w:val="both"/>
        <w:rPr>
          <w:rFonts w:ascii="Arial" w:hAnsi="Arial" w:cs="Arial"/>
          <w:sz w:val="20"/>
          <w:szCs w:val="20"/>
        </w:rPr>
      </w:pPr>
    </w:p>
    <w:p w14:paraId="110FFD37" w14:textId="77777777" w:rsidR="001220D6" w:rsidRPr="00783D34" w:rsidRDefault="001220D6" w:rsidP="00EF5A7B">
      <w:pPr>
        <w:pStyle w:val="NoSpacing"/>
        <w:jc w:val="both"/>
        <w:rPr>
          <w:rFonts w:ascii="Arial" w:hAnsi="Arial" w:cs="Arial"/>
          <w:sz w:val="20"/>
          <w:szCs w:val="20"/>
        </w:rPr>
      </w:pPr>
    </w:p>
    <w:p w14:paraId="6B699379" w14:textId="77777777" w:rsidR="00EF5A7B" w:rsidRPr="00783D34" w:rsidRDefault="00EF5A7B">
      <w:pPr>
        <w:spacing w:after="0" w:line="240" w:lineRule="auto"/>
        <w:rPr>
          <w:rFonts w:ascii="Arial" w:hAnsi="Arial" w:cs="Arial"/>
          <w:b/>
          <w:bCs/>
          <w:sz w:val="20"/>
          <w:szCs w:val="20"/>
          <w:u w:val="single"/>
        </w:rPr>
      </w:pPr>
    </w:p>
    <w:sectPr w:rsidR="00EF5A7B" w:rsidRPr="00783D34" w:rsidSect="00D3551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0545A" w14:textId="77777777" w:rsidR="0005427E" w:rsidRDefault="0005427E" w:rsidP="00DC2F3C">
      <w:pPr>
        <w:spacing w:after="0" w:line="240" w:lineRule="auto"/>
      </w:pPr>
      <w:r>
        <w:separator/>
      </w:r>
    </w:p>
  </w:endnote>
  <w:endnote w:type="continuationSeparator" w:id="0">
    <w:p w14:paraId="2108BD38" w14:textId="77777777" w:rsidR="0005427E" w:rsidRDefault="0005427E" w:rsidP="00DC2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56223" w14:textId="77777777" w:rsidR="00EC1004" w:rsidRDefault="00EC10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E523C" w14:textId="77777777" w:rsidR="00EC1004" w:rsidRDefault="00EC10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EC1004" w:rsidRDefault="00EC1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0D397" w14:textId="77777777" w:rsidR="0005427E" w:rsidRDefault="0005427E" w:rsidP="00DC2F3C">
      <w:pPr>
        <w:spacing w:after="0" w:line="240" w:lineRule="auto"/>
      </w:pPr>
      <w:r>
        <w:separator/>
      </w:r>
    </w:p>
  </w:footnote>
  <w:footnote w:type="continuationSeparator" w:id="0">
    <w:p w14:paraId="25B3A299" w14:textId="77777777" w:rsidR="0005427E" w:rsidRDefault="0005427E" w:rsidP="00DC2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EC1004" w:rsidRDefault="00EC10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7A01" w14:textId="2DAB9B8B" w:rsidR="00EC1004" w:rsidRDefault="00EC10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E6F91" w14:textId="77777777" w:rsidR="00EC1004" w:rsidRDefault="00EC1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E6C0D36"/>
    <w:lvl w:ilvl="0">
      <w:numFmt w:val="decimal"/>
      <w:lvlText w:val="*"/>
      <w:lvlJc w:val="left"/>
    </w:lvl>
  </w:abstractNum>
  <w:abstractNum w:abstractNumId="1" w15:restartNumberingAfterBreak="0">
    <w:nsid w:val="015E25E4"/>
    <w:multiLevelType w:val="hybridMultilevel"/>
    <w:tmpl w:val="C8108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E4FD2"/>
    <w:multiLevelType w:val="hybridMultilevel"/>
    <w:tmpl w:val="0A9C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3F1E73"/>
    <w:multiLevelType w:val="hybridMultilevel"/>
    <w:tmpl w:val="97A64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07DA9"/>
    <w:multiLevelType w:val="hybridMultilevel"/>
    <w:tmpl w:val="0D36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B2C18"/>
    <w:multiLevelType w:val="hybridMultilevel"/>
    <w:tmpl w:val="8DBC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90E8E"/>
    <w:multiLevelType w:val="hybridMultilevel"/>
    <w:tmpl w:val="198C4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2859EB"/>
    <w:multiLevelType w:val="hybridMultilevel"/>
    <w:tmpl w:val="AFD28DDC"/>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61B78"/>
    <w:multiLevelType w:val="hybridMultilevel"/>
    <w:tmpl w:val="F89AB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E52354"/>
    <w:multiLevelType w:val="hybridMultilevel"/>
    <w:tmpl w:val="198C716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1F15178F"/>
    <w:multiLevelType w:val="multilevel"/>
    <w:tmpl w:val="10F4C12E"/>
    <w:lvl w:ilvl="0">
      <w:start w:val="3"/>
      <w:numFmt w:val="decimal"/>
      <w:lvlText w:val="%1"/>
      <w:lvlJc w:val="left"/>
      <w:pPr>
        <w:ind w:left="441" w:hanging="332"/>
      </w:pPr>
      <w:rPr>
        <w:rFonts w:hint="default"/>
        <w:lang w:val="en-US" w:eastAsia="en-US" w:bidi="en-US"/>
      </w:rPr>
    </w:lvl>
    <w:lvl w:ilvl="1">
      <w:start w:val="1"/>
      <w:numFmt w:val="decimal"/>
      <w:lvlText w:val="%1.%2"/>
      <w:lvlJc w:val="left"/>
      <w:pPr>
        <w:ind w:left="441" w:hanging="332"/>
      </w:pPr>
      <w:rPr>
        <w:rFonts w:ascii="Calibri" w:eastAsia="Calibri" w:hAnsi="Calibri" w:cs="Calibri" w:hint="default"/>
        <w:b/>
        <w:bCs/>
        <w:spacing w:val="-1"/>
        <w:w w:val="100"/>
        <w:sz w:val="22"/>
        <w:szCs w:val="22"/>
        <w:lang w:val="en-US" w:eastAsia="en-US" w:bidi="en-US"/>
      </w:rPr>
    </w:lvl>
    <w:lvl w:ilvl="2">
      <w:numFmt w:val="bullet"/>
      <w:lvlText w:val=""/>
      <w:lvlJc w:val="left"/>
      <w:pPr>
        <w:ind w:left="830" w:hanging="360"/>
      </w:pPr>
      <w:rPr>
        <w:rFonts w:ascii="Symbol" w:eastAsia="Symbol" w:hAnsi="Symbol" w:cs="Symbol" w:hint="default"/>
        <w:w w:val="100"/>
        <w:sz w:val="22"/>
        <w:szCs w:val="22"/>
        <w:lang w:val="en-US" w:eastAsia="en-US" w:bidi="en-US"/>
      </w:rPr>
    </w:lvl>
    <w:lvl w:ilvl="3">
      <w:numFmt w:val="bullet"/>
      <w:lvlText w:val="•"/>
      <w:lvlJc w:val="left"/>
      <w:pPr>
        <w:ind w:left="2903" w:hanging="360"/>
      </w:pPr>
      <w:rPr>
        <w:rFonts w:hint="default"/>
        <w:lang w:val="en-US" w:eastAsia="en-US" w:bidi="en-US"/>
      </w:rPr>
    </w:lvl>
    <w:lvl w:ilvl="4">
      <w:numFmt w:val="bullet"/>
      <w:lvlText w:val="•"/>
      <w:lvlJc w:val="left"/>
      <w:pPr>
        <w:ind w:left="3935" w:hanging="360"/>
      </w:pPr>
      <w:rPr>
        <w:rFonts w:hint="default"/>
        <w:lang w:val="en-US" w:eastAsia="en-US" w:bidi="en-US"/>
      </w:rPr>
    </w:lvl>
    <w:lvl w:ilvl="5">
      <w:numFmt w:val="bullet"/>
      <w:lvlText w:val="•"/>
      <w:lvlJc w:val="left"/>
      <w:pPr>
        <w:ind w:left="4966" w:hanging="360"/>
      </w:pPr>
      <w:rPr>
        <w:rFonts w:hint="default"/>
        <w:lang w:val="en-US" w:eastAsia="en-US" w:bidi="en-US"/>
      </w:rPr>
    </w:lvl>
    <w:lvl w:ilvl="6">
      <w:numFmt w:val="bullet"/>
      <w:lvlText w:val="•"/>
      <w:lvlJc w:val="left"/>
      <w:pPr>
        <w:ind w:left="5998" w:hanging="360"/>
      </w:pPr>
      <w:rPr>
        <w:rFonts w:hint="default"/>
        <w:lang w:val="en-US" w:eastAsia="en-US" w:bidi="en-US"/>
      </w:rPr>
    </w:lvl>
    <w:lvl w:ilvl="7">
      <w:numFmt w:val="bullet"/>
      <w:lvlText w:val="•"/>
      <w:lvlJc w:val="left"/>
      <w:pPr>
        <w:ind w:left="7030" w:hanging="360"/>
      </w:pPr>
      <w:rPr>
        <w:rFonts w:hint="default"/>
        <w:lang w:val="en-US" w:eastAsia="en-US" w:bidi="en-US"/>
      </w:rPr>
    </w:lvl>
    <w:lvl w:ilvl="8">
      <w:numFmt w:val="bullet"/>
      <w:lvlText w:val="•"/>
      <w:lvlJc w:val="left"/>
      <w:pPr>
        <w:ind w:left="8062" w:hanging="360"/>
      </w:pPr>
      <w:rPr>
        <w:rFonts w:hint="default"/>
        <w:lang w:val="en-US" w:eastAsia="en-US" w:bidi="en-US"/>
      </w:rPr>
    </w:lvl>
  </w:abstractNum>
  <w:abstractNum w:abstractNumId="11" w15:restartNumberingAfterBreak="0">
    <w:nsid w:val="1FA2338B"/>
    <w:multiLevelType w:val="hybridMultilevel"/>
    <w:tmpl w:val="37AE8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E131D4"/>
    <w:multiLevelType w:val="hybridMultilevel"/>
    <w:tmpl w:val="9E826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91503"/>
    <w:multiLevelType w:val="hybridMultilevel"/>
    <w:tmpl w:val="829E7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9F25E3"/>
    <w:multiLevelType w:val="hybridMultilevel"/>
    <w:tmpl w:val="D078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1D23DF"/>
    <w:multiLevelType w:val="hybridMultilevel"/>
    <w:tmpl w:val="CD5C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854D0B"/>
    <w:multiLevelType w:val="hybridMultilevel"/>
    <w:tmpl w:val="CD804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E0F68"/>
    <w:multiLevelType w:val="hybridMultilevel"/>
    <w:tmpl w:val="630A0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9B42D0"/>
    <w:multiLevelType w:val="multilevel"/>
    <w:tmpl w:val="96D6F5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21A4EF8"/>
    <w:multiLevelType w:val="hybridMultilevel"/>
    <w:tmpl w:val="80F4A1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7F5D7C"/>
    <w:multiLevelType w:val="hybridMultilevel"/>
    <w:tmpl w:val="8C0C36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3D77923"/>
    <w:multiLevelType w:val="hybridMultilevel"/>
    <w:tmpl w:val="300A78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4776C82"/>
    <w:multiLevelType w:val="hybridMultilevel"/>
    <w:tmpl w:val="A11C2E54"/>
    <w:lvl w:ilvl="0" w:tplc="061CA6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B477E1"/>
    <w:multiLevelType w:val="hybridMultilevel"/>
    <w:tmpl w:val="83A85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FD6E9C"/>
    <w:multiLevelType w:val="hybridMultilevel"/>
    <w:tmpl w:val="5C06E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E7497"/>
    <w:multiLevelType w:val="hybridMultilevel"/>
    <w:tmpl w:val="33DE3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494565"/>
    <w:multiLevelType w:val="hybridMultilevel"/>
    <w:tmpl w:val="07A46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2E5E07"/>
    <w:multiLevelType w:val="hybridMultilevel"/>
    <w:tmpl w:val="F65CA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8B788B"/>
    <w:multiLevelType w:val="hybridMultilevel"/>
    <w:tmpl w:val="941EC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03C36"/>
    <w:multiLevelType w:val="hybridMultilevel"/>
    <w:tmpl w:val="34B69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FD1B32"/>
    <w:multiLevelType w:val="hybridMultilevel"/>
    <w:tmpl w:val="07A4A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B607A3"/>
    <w:multiLevelType w:val="hybridMultilevel"/>
    <w:tmpl w:val="A05EA54A"/>
    <w:lvl w:ilvl="0" w:tplc="776E291C">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700283A"/>
    <w:multiLevelType w:val="hybridMultilevel"/>
    <w:tmpl w:val="E718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3D62CE"/>
    <w:multiLevelType w:val="hybridMultilevel"/>
    <w:tmpl w:val="881E90E6"/>
    <w:lvl w:ilvl="0" w:tplc="061CA63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3729CE"/>
    <w:multiLevelType w:val="hybridMultilevel"/>
    <w:tmpl w:val="EEA6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EC1C98"/>
    <w:multiLevelType w:val="hybridMultilevel"/>
    <w:tmpl w:val="74FA1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0976DA"/>
    <w:multiLevelType w:val="hybridMultilevel"/>
    <w:tmpl w:val="AB9AB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945FE2"/>
    <w:multiLevelType w:val="hybridMultilevel"/>
    <w:tmpl w:val="436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C7D72"/>
    <w:multiLevelType w:val="hybridMultilevel"/>
    <w:tmpl w:val="B94E5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55247"/>
    <w:multiLevelType w:val="hybridMultilevel"/>
    <w:tmpl w:val="2C3A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AE656A"/>
    <w:multiLevelType w:val="hybridMultilevel"/>
    <w:tmpl w:val="11148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6EB611A"/>
    <w:multiLevelType w:val="hybridMultilevel"/>
    <w:tmpl w:val="D83AC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8429C9"/>
    <w:multiLevelType w:val="hybridMultilevel"/>
    <w:tmpl w:val="A330E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620817"/>
    <w:multiLevelType w:val="hybridMultilevel"/>
    <w:tmpl w:val="05A49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2"/>
  </w:num>
  <w:num w:numId="4">
    <w:abstractNumId w:val="30"/>
  </w:num>
  <w:num w:numId="5">
    <w:abstractNumId w:val="36"/>
  </w:num>
  <w:num w:numId="6">
    <w:abstractNumId w:val="31"/>
  </w:num>
  <w:num w:numId="7">
    <w:abstractNumId w:val="14"/>
  </w:num>
  <w:num w:numId="8">
    <w:abstractNumId w:val="33"/>
  </w:num>
  <w:num w:numId="9">
    <w:abstractNumId w:val="24"/>
  </w:num>
  <w:num w:numId="10">
    <w:abstractNumId w:val="25"/>
  </w:num>
  <w:num w:numId="11">
    <w:abstractNumId w:val="6"/>
  </w:num>
  <w:num w:numId="12">
    <w:abstractNumId w:val="4"/>
  </w:num>
  <w:num w:numId="13">
    <w:abstractNumId w:val="27"/>
  </w:num>
  <w:num w:numId="14">
    <w:abstractNumId w:val="40"/>
  </w:num>
  <w:num w:numId="15">
    <w:abstractNumId w:val="8"/>
  </w:num>
  <w:num w:numId="16">
    <w:abstractNumId w:val="28"/>
  </w:num>
  <w:num w:numId="17">
    <w:abstractNumId w:val="38"/>
  </w:num>
  <w:num w:numId="18">
    <w:abstractNumId w:val="9"/>
  </w:num>
  <w:num w:numId="19">
    <w:abstractNumId w:val="2"/>
  </w:num>
  <w:num w:numId="20">
    <w:abstractNumId w:val="3"/>
  </w:num>
  <w:num w:numId="21">
    <w:abstractNumId w:val="39"/>
  </w:num>
  <w:num w:numId="22">
    <w:abstractNumId w:val="26"/>
  </w:num>
  <w:num w:numId="23">
    <w:abstractNumId w:val="16"/>
  </w:num>
  <w:num w:numId="24">
    <w:abstractNumId w:val="37"/>
  </w:num>
  <w:num w:numId="25">
    <w:abstractNumId w:val="17"/>
  </w:num>
  <w:num w:numId="26">
    <w:abstractNumId w:val="32"/>
  </w:num>
  <w:num w:numId="27">
    <w:abstractNumId w:val="0"/>
    <w:lvlOverride w:ilvl="0">
      <w:lvl w:ilvl="0">
        <w:numFmt w:val="bullet"/>
        <w:lvlText w:val=""/>
        <w:legacy w:legacy="1" w:legacySpace="0" w:legacyIndent="0"/>
        <w:lvlJc w:val="left"/>
        <w:rPr>
          <w:rFonts w:ascii="Symbol" w:hAnsi="Symbol" w:cs="Times New Roman" w:hint="default"/>
        </w:rPr>
      </w:lvl>
    </w:lvlOverride>
  </w:num>
  <w:num w:numId="28">
    <w:abstractNumId w:val="44"/>
  </w:num>
  <w:num w:numId="29">
    <w:abstractNumId w:val="29"/>
  </w:num>
  <w:num w:numId="30">
    <w:abstractNumId w:val="42"/>
  </w:num>
  <w:num w:numId="31">
    <w:abstractNumId w:val="18"/>
  </w:num>
  <w:num w:numId="32">
    <w:abstractNumId w:val="35"/>
  </w:num>
  <w:num w:numId="33">
    <w:abstractNumId w:val="41"/>
  </w:num>
  <w:num w:numId="34">
    <w:abstractNumId w:val="13"/>
  </w:num>
  <w:num w:numId="35">
    <w:abstractNumId w:val="21"/>
  </w:num>
  <w:num w:numId="36">
    <w:abstractNumId w:val="10"/>
  </w:num>
  <w:num w:numId="37">
    <w:abstractNumId w:val="20"/>
  </w:num>
  <w:num w:numId="38">
    <w:abstractNumId w:val="43"/>
  </w:num>
  <w:num w:numId="39">
    <w:abstractNumId w:val="23"/>
  </w:num>
  <w:num w:numId="40">
    <w:abstractNumId w:val="34"/>
  </w:num>
  <w:num w:numId="41">
    <w:abstractNumId w:val="7"/>
  </w:num>
  <w:num w:numId="42">
    <w:abstractNumId w:val="19"/>
  </w:num>
  <w:num w:numId="43">
    <w:abstractNumId w:val="1"/>
  </w:num>
  <w:num w:numId="44">
    <w:abstractNumId w:val="1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E99"/>
    <w:rsid w:val="000056E2"/>
    <w:rsid w:val="0002670D"/>
    <w:rsid w:val="0005427E"/>
    <w:rsid w:val="000A2A6D"/>
    <w:rsid w:val="000A750C"/>
    <w:rsid w:val="001220D6"/>
    <w:rsid w:val="00146DDE"/>
    <w:rsid w:val="001B24F9"/>
    <w:rsid w:val="00212F17"/>
    <w:rsid w:val="00225421"/>
    <w:rsid w:val="002430BA"/>
    <w:rsid w:val="00283295"/>
    <w:rsid w:val="00291B51"/>
    <w:rsid w:val="00335970"/>
    <w:rsid w:val="00340AE9"/>
    <w:rsid w:val="00357FBD"/>
    <w:rsid w:val="003C0B6A"/>
    <w:rsid w:val="003E2E99"/>
    <w:rsid w:val="004401A2"/>
    <w:rsid w:val="00474C6C"/>
    <w:rsid w:val="004A1CCC"/>
    <w:rsid w:val="004C4AD6"/>
    <w:rsid w:val="004C6BBD"/>
    <w:rsid w:val="0050541C"/>
    <w:rsid w:val="00514FB8"/>
    <w:rsid w:val="00524D8E"/>
    <w:rsid w:val="005364FA"/>
    <w:rsid w:val="005459B7"/>
    <w:rsid w:val="00565E6F"/>
    <w:rsid w:val="005764FA"/>
    <w:rsid w:val="00577A4D"/>
    <w:rsid w:val="00580747"/>
    <w:rsid w:val="005827A8"/>
    <w:rsid w:val="005C0D62"/>
    <w:rsid w:val="005E2990"/>
    <w:rsid w:val="006332D1"/>
    <w:rsid w:val="006400B5"/>
    <w:rsid w:val="006469A5"/>
    <w:rsid w:val="0066481A"/>
    <w:rsid w:val="006846B1"/>
    <w:rsid w:val="006A1396"/>
    <w:rsid w:val="006A4140"/>
    <w:rsid w:val="006B3D25"/>
    <w:rsid w:val="006C0D99"/>
    <w:rsid w:val="00760B91"/>
    <w:rsid w:val="0077475D"/>
    <w:rsid w:val="00783D34"/>
    <w:rsid w:val="007C501B"/>
    <w:rsid w:val="007C79AB"/>
    <w:rsid w:val="00854147"/>
    <w:rsid w:val="00883AAC"/>
    <w:rsid w:val="00895884"/>
    <w:rsid w:val="008D7085"/>
    <w:rsid w:val="009036EB"/>
    <w:rsid w:val="009218DE"/>
    <w:rsid w:val="009276C9"/>
    <w:rsid w:val="00941EFC"/>
    <w:rsid w:val="00A12E39"/>
    <w:rsid w:val="00A20568"/>
    <w:rsid w:val="00A553DA"/>
    <w:rsid w:val="00AC23BC"/>
    <w:rsid w:val="00AE4BF4"/>
    <w:rsid w:val="00B15018"/>
    <w:rsid w:val="00B32E62"/>
    <w:rsid w:val="00B34C75"/>
    <w:rsid w:val="00BE2EA3"/>
    <w:rsid w:val="00C1144C"/>
    <w:rsid w:val="00C1162F"/>
    <w:rsid w:val="00C6114B"/>
    <w:rsid w:val="00C87A03"/>
    <w:rsid w:val="00CA4FCB"/>
    <w:rsid w:val="00D01562"/>
    <w:rsid w:val="00D3551F"/>
    <w:rsid w:val="00D82A95"/>
    <w:rsid w:val="00DA7748"/>
    <w:rsid w:val="00DC2F3C"/>
    <w:rsid w:val="00DD142E"/>
    <w:rsid w:val="00DF41E7"/>
    <w:rsid w:val="00E16B05"/>
    <w:rsid w:val="00E17ECE"/>
    <w:rsid w:val="00E201A3"/>
    <w:rsid w:val="00E56784"/>
    <w:rsid w:val="00EA4E09"/>
    <w:rsid w:val="00EC1004"/>
    <w:rsid w:val="00EE7FBB"/>
    <w:rsid w:val="00EF5A7B"/>
    <w:rsid w:val="00F07882"/>
    <w:rsid w:val="00F66A4B"/>
    <w:rsid w:val="21912AF7"/>
    <w:rsid w:val="2E661D8A"/>
    <w:rsid w:val="45C1B587"/>
    <w:rsid w:val="5D139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BF644"/>
  <w15:docId w15:val="{2F4D76A3-904C-4815-B915-77C37B53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1"/>
    <w:qFormat/>
    <w:rsid w:val="0066481A"/>
    <w:pPr>
      <w:widowControl w:val="0"/>
      <w:autoSpaceDE w:val="0"/>
      <w:autoSpaceDN w:val="0"/>
      <w:spacing w:after="0" w:line="240" w:lineRule="auto"/>
      <w:ind w:left="330" w:hanging="221"/>
      <w:outlineLvl w:val="1"/>
    </w:pPr>
    <w:rPr>
      <w:rFonts w:cs="Calibri"/>
      <w:b/>
      <w:bCs/>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67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6784"/>
    <w:rPr>
      <w:rFonts w:ascii="Tahoma" w:hAnsi="Tahoma" w:cs="Tahoma"/>
      <w:sz w:val="16"/>
      <w:szCs w:val="16"/>
      <w:lang w:eastAsia="en-US"/>
    </w:rPr>
  </w:style>
  <w:style w:type="paragraph" w:styleId="Header">
    <w:name w:val="header"/>
    <w:basedOn w:val="Normal"/>
    <w:link w:val="HeaderChar"/>
    <w:uiPriority w:val="99"/>
    <w:unhideWhenUsed/>
    <w:rsid w:val="00DC2F3C"/>
    <w:pPr>
      <w:tabs>
        <w:tab w:val="center" w:pos="4513"/>
        <w:tab w:val="right" w:pos="9026"/>
      </w:tabs>
    </w:pPr>
  </w:style>
  <w:style w:type="character" w:customStyle="1" w:styleId="HeaderChar">
    <w:name w:val="Header Char"/>
    <w:link w:val="Header"/>
    <w:uiPriority w:val="99"/>
    <w:rsid w:val="00DC2F3C"/>
    <w:rPr>
      <w:sz w:val="22"/>
      <w:szCs w:val="22"/>
      <w:lang w:eastAsia="en-US"/>
    </w:rPr>
  </w:style>
  <w:style w:type="paragraph" w:styleId="Footer">
    <w:name w:val="footer"/>
    <w:basedOn w:val="Normal"/>
    <w:link w:val="FooterChar"/>
    <w:uiPriority w:val="99"/>
    <w:unhideWhenUsed/>
    <w:rsid w:val="00DC2F3C"/>
    <w:pPr>
      <w:tabs>
        <w:tab w:val="center" w:pos="4513"/>
        <w:tab w:val="right" w:pos="9026"/>
      </w:tabs>
    </w:pPr>
  </w:style>
  <w:style w:type="character" w:customStyle="1" w:styleId="FooterChar">
    <w:name w:val="Footer Char"/>
    <w:link w:val="Footer"/>
    <w:uiPriority w:val="99"/>
    <w:rsid w:val="00DC2F3C"/>
    <w:rPr>
      <w:sz w:val="22"/>
      <w:szCs w:val="22"/>
      <w:lang w:eastAsia="en-US"/>
    </w:rPr>
  </w:style>
  <w:style w:type="paragraph" w:styleId="NoSpacing">
    <w:name w:val="No Spacing"/>
    <w:uiPriority w:val="1"/>
    <w:qFormat/>
    <w:rsid w:val="005E2990"/>
    <w:rPr>
      <w:sz w:val="22"/>
      <w:szCs w:val="22"/>
      <w:lang w:eastAsia="en-US"/>
    </w:rPr>
  </w:style>
  <w:style w:type="character" w:styleId="CommentReference">
    <w:name w:val="annotation reference"/>
    <w:basedOn w:val="DefaultParagraphFont"/>
    <w:uiPriority w:val="99"/>
    <w:semiHidden/>
    <w:unhideWhenUsed/>
    <w:rsid w:val="00225421"/>
    <w:rPr>
      <w:sz w:val="16"/>
      <w:szCs w:val="16"/>
    </w:rPr>
  </w:style>
  <w:style w:type="paragraph" w:styleId="CommentText">
    <w:name w:val="annotation text"/>
    <w:basedOn w:val="Normal"/>
    <w:link w:val="CommentTextChar"/>
    <w:uiPriority w:val="99"/>
    <w:semiHidden/>
    <w:unhideWhenUsed/>
    <w:rsid w:val="00225421"/>
    <w:pPr>
      <w:spacing w:line="240" w:lineRule="auto"/>
    </w:pPr>
    <w:rPr>
      <w:sz w:val="20"/>
      <w:szCs w:val="20"/>
    </w:rPr>
  </w:style>
  <w:style w:type="character" w:customStyle="1" w:styleId="CommentTextChar">
    <w:name w:val="Comment Text Char"/>
    <w:basedOn w:val="DefaultParagraphFont"/>
    <w:link w:val="CommentText"/>
    <w:uiPriority w:val="99"/>
    <w:semiHidden/>
    <w:rsid w:val="00225421"/>
    <w:rPr>
      <w:lang w:eastAsia="en-US"/>
    </w:rPr>
  </w:style>
  <w:style w:type="paragraph" w:styleId="CommentSubject">
    <w:name w:val="annotation subject"/>
    <w:basedOn w:val="CommentText"/>
    <w:next w:val="CommentText"/>
    <w:link w:val="CommentSubjectChar"/>
    <w:uiPriority w:val="99"/>
    <w:semiHidden/>
    <w:unhideWhenUsed/>
    <w:rsid w:val="00225421"/>
    <w:rPr>
      <w:b/>
      <w:bCs/>
    </w:rPr>
  </w:style>
  <w:style w:type="character" w:customStyle="1" w:styleId="CommentSubjectChar">
    <w:name w:val="Comment Subject Char"/>
    <w:basedOn w:val="CommentTextChar"/>
    <w:link w:val="CommentSubject"/>
    <w:uiPriority w:val="99"/>
    <w:semiHidden/>
    <w:rsid w:val="00225421"/>
    <w:rPr>
      <w:b/>
      <w:bCs/>
      <w:lang w:eastAsia="en-US"/>
    </w:rPr>
  </w:style>
  <w:style w:type="character" w:customStyle="1" w:styleId="Heading2Char">
    <w:name w:val="Heading 2 Char"/>
    <w:basedOn w:val="DefaultParagraphFont"/>
    <w:link w:val="Heading2"/>
    <w:uiPriority w:val="1"/>
    <w:rsid w:val="0066481A"/>
    <w:rPr>
      <w:rFonts w:cs="Calibri"/>
      <w:b/>
      <w:bCs/>
      <w:sz w:val="22"/>
      <w:szCs w:val="22"/>
      <w:lang w:val="en-US" w:eastAsia="en-US" w:bidi="en-US"/>
    </w:rPr>
  </w:style>
  <w:style w:type="paragraph" w:styleId="BodyText">
    <w:name w:val="Body Text"/>
    <w:basedOn w:val="Normal"/>
    <w:link w:val="BodyTextChar"/>
    <w:uiPriority w:val="1"/>
    <w:qFormat/>
    <w:rsid w:val="0066481A"/>
    <w:pPr>
      <w:widowControl w:val="0"/>
      <w:autoSpaceDE w:val="0"/>
      <w:autoSpaceDN w:val="0"/>
      <w:spacing w:before="41" w:after="0" w:line="240" w:lineRule="auto"/>
      <w:ind w:left="830"/>
    </w:pPr>
    <w:rPr>
      <w:rFonts w:cs="Calibri"/>
      <w:lang w:val="en-US" w:bidi="en-US"/>
    </w:rPr>
  </w:style>
  <w:style w:type="character" w:customStyle="1" w:styleId="BodyTextChar">
    <w:name w:val="Body Text Char"/>
    <w:basedOn w:val="DefaultParagraphFont"/>
    <w:link w:val="BodyText"/>
    <w:uiPriority w:val="1"/>
    <w:rsid w:val="0066481A"/>
    <w:rPr>
      <w:rFonts w:cs="Calibri"/>
      <w:sz w:val="22"/>
      <w:szCs w:val="22"/>
      <w:lang w:val="en-US" w:eastAsia="en-US" w:bidi="en-US"/>
    </w:rPr>
  </w:style>
  <w:style w:type="paragraph" w:styleId="ListParagraph">
    <w:name w:val="List Paragraph"/>
    <w:basedOn w:val="Normal"/>
    <w:uiPriority w:val="1"/>
    <w:qFormat/>
    <w:rsid w:val="0066481A"/>
    <w:pPr>
      <w:widowControl w:val="0"/>
      <w:autoSpaceDE w:val="0"/>
      <w:autoSpaceDN w:val="0"/>
      <w:spacing w:before="41" w:after="0" w:line="240" w:lineRule="auto"/>
      <w:ind w:left="830" w:hanging="361"/>
    </w:pPr>
    <w:rPr>
      <w:rFonts w:cs="Calibri"/>
      <w:lang w:val="en-US" w:bidi="en-US"/>
    </w:rPr>
  </w:style>
  <w:style w:type="paragraph" w:customStyle="1" w:styleId="Default">
    <w:name w:val="Default"/>
    <w:rsid w:val="004A1CC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D9E1DFE8C2446B3A79912E479F02F" ma:contentTypeVersion="4" ma:contentTypeDescription="Create a new document." ma:contentTypeScope="" ma:versionID="61d9c05bc8ef2d257323a8aa35d81f24">
  <xsd:schema xmlns:xsd="http://www.w3.org/2001/XMLSchema" xmlns:xs="http://www.w3.org/2001/XMLSchema" xmlns:p="http://schemas.microsoft.com/office/2006/metadata/properties" xmlns:ns2="78925d2d-a4a2-44fb-870f-d040f6ae0a06" targetNamespace="http://schemas.microsoft.com/office/2006/metadata/properties" ma:root="true" ma:fieldsID="3fa477db14a994cb3882b88167bfe4e0" ns2:_="">
    <xsd:import namespace="78925d2d-a4a2-44fb-870f-d040f6ae0a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25d2d-a4a2-44fb-870f-d040f6ae0a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1F7C6-C8B5-4A9B-AE42-7ACB112A3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25d2d-a4a2-44fb-870f-d040f6ae0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1CCD23-76C0-4F1D-BAAA-9486A637C547}">
  <ds:schemaRefs>
    <ds:schemaRef ds:uri="http://schemas.microsoft.com/sharepoint/v3/contenttype/forms"/>
  </ds:schemaRefs>
</ds:datastoreItem>
</file>

<file path=customXml/itemProps3.xml><?xml version="1.0" encoding="utf-8"?>
<ds:datastoreItem xmlns:ds="http://schemas.openxmlformats.org/officeDocument/2006/customXml" ds:itemID="{4234A575-BFED-4624-8543-350937302D35}">
  <ds:schemaRefs>
    <ds:schemaRef ds:uri="http://schemas.openxmlformats.org/officeDocument/2006/bibliography"/>
  </ds:schemaRefs>
</ds:datastoreItem>
</file>

<file path=customXml/itemProps4.xml><?xml version="1.0" encoding="utf-8"?>
<ds:datastoreItem xmlns:ds="http://schemas.openxmlformats.org/officeDocument/2006/customXml" ds:itemID="{3443306F-00CC-421B-996C-FF5D5A9639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1655</Words>
  <Characters>9440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NHS Devon</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Bauling</dc:creator>
  <cp:lastModifiedBy>LAWTON, Judy (KERNOW HEALTH CIC)</cp:lastModifiedBy>
  <cp:revision>2</cp:revision>
  <cp:lastPrinted>2019-04-24T10:57:00Z</cp:lastPrinted>
  <dcterms:created xsi:type="dcterms:W3CDTF">2021-09-09T16:47:00Z</dcterms:created>
  <dcterms:modified xsi:type="dcterms:W3CDTF">2021-09-09T16:47:00Z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0x0101002E2D9E1DFE8C2446B3A79912E479F02F</vt:lpwstr>
  </property>
</Properties>
</file>