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4B0C" w14:textId="77777777" w:rsidR="008267E6" w:rsidRDefault="008267E6" w:rsidP="008267E6">
      <w:pPr>
        <w:rPr>
          <w:rFonts w:ascii="Verdana" w:eastAsia="Times New Roman" w:hAnsi="Verdana"/>
          <w:noProof/>
          <w:sz w:val="20"/>
          <w:szCs w:val="20"/>
          <w:lang w:eastAsia="en-GB"/>
        </w:rPr>
      </w:pPr>
    </w:p>
    <w:p w14:paraId="59AECEB8" w14:textId="77777777" w:rsidR="008951A3" w:rsidRDefault="008267E6" w:rsidP="008267E6">
      <w:pPr>
        <w:rPr>
          <w:rFonts w:ascii="Arial Black" w:hAnsi="Arial Black"/>
          <w:bCs/>
          <w:sz w:val="28"/>
          <w:szCs w:val="32"/>
        </w:rPr>
      </w:pPr>
      <w:r>
        <w:rPr>
          <w:rFonts w:ascii="Verdana" w:eastAsia="Times New Roman" w:hAnsi="Verdana"/>
          <w:noProof/>
          <w:sz w:val="20"/>
          <w:szCs w:val="20"/>
          <w:lang w:eastAsia="en-GB"/>
        </w:rPr>
        <w:drawing>
          <wp:inline distT="0" distB="0" distL="0" distR="0" wp14:anchorId="0D7E034B" wp14:editId="36510EEA">
            <wp:extent cx="1860536" cy="458470"/>
            <wp:effectExtent l="0" t="0" r="6985" b="0"/>
            <wp:docPr id="1" name="Picture 1" descr="MERIT logo with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IT logo with T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5" cy="46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4E00" w14:textId="77777777" w:rsidR="008951A3" w:rsidRDefault="008951A3" w:rsidP="00A43959">
      <w:pPr>
        <w:jc w:val="center"/>
        <w:rPr>
          <w:rFonts w:ascii="Arial Black" w:hAnsi="Arial Black"/>
          <w:bCs/>
          <w:sz w:val="28"/>
          <w:szCs w:val="32"/>
        </w:rPr>
      </w:pPr>
    </w:p>
    <w:p w14:paraId="24E611B8" w14:textId="5CD19396" w:rsidR="008951A3" w:rsidRPr="00472780" w:rsidRDefault="008267E6" w:rsidP="00781C5E">
      <w:pPr>
        <w:rPr>
          <w:rFonts w:asciiTheme="minorHAnsi" w:hAnsiTheme="minorHAnsi"/>
          <w:bCs/>
          <w:sz w:val="19"/>
          <w:szCs w:val="19"/>
        </w:rPr>
      </w:pPr>
      <w:r w:rsidRPr="00087239">
        <w:rPr>
          <w:rFonts w:ascii="Verdana" w:hAnsi="Verdana"/>
          <w:b/>
          <w:bCs/>
          <w:color w:val="00B0F0"/>
          <w:sz w:val="28"/>
          <w:szCs w:val="20"/>
        </w:rPr>
        <w:t>Diabetes Programme for</w:t>
      </w:r>
      <w:r w:rsidR="00B91B51">
        <w:rPr>
          <w:rFonts w:ascii="Verdana" w:hAnsi="Verdana"/>
          <w:b/>
          <w:bCs/>
          <w:color w:val="00B0F0"/>
          <w:sz w:val="28"/>
          <w:szCs w:val="20"/>
        </w:rPr>
        <w:t xml:space="preserve"> 2021</w:t>
      </w:r>
      <w:r w:rsidRPr="00087239">
        <w:rPr>
          <w:rFonts w:ascii="Verdana" w:hAnsi="Verdana"/>
          <w:b/>
          <w:bCs/>
          <w:color w:val="00B0F0"/>
          <w:sz w:val="28"/>
          <w:szCs w:val="20"/>
        </w:rPr>
        <w:t xml:space="preserve"> </w:t>
      </w:r>
      <w:r w:rsidR="00781C5E">
        <w:rPr>
          <w:rFonts w:ascii="Verdana" w:hAnsi="Verdana"/>
          <w:b/>
          <w:bCs/>
          <w:color w:val="00B0F0"/>
          <w:sz w:val="28"/>
          <w:szCs w:val="20"/>
        </w:rPr>
        <w:t>Healthcare professionals</w:t>
      </w:r>
      <w:r w:rsidRPr="00087239">
        <w:rPr>
          <w:rFonts w:ascii="Verdana" w:hAnsi="Verdana"/>
          <w:b/>
          <w:bCs/>
          <w:color w:val="00B0F0"/>
          <w:sz w:val="28"/>
          <w:szCs w:val="20"/>
        </w:rPr>
        <w:t>,</w:t>
      </w:r>
      <w:r w:rsidR="00B91B51" w:rsidRPr="00B91B51">
        <w:rPr>
          <w:rFonts w:ascii="Verdana" w:hAnsi="Verdana"/>
          <w:b/>
          <w:bCs/>
          <w:color w:val="00B0F0"/>
          <w:sz w:val="28"/>
          <w:szCs w:val="20"/>
        </w:rPr>
        <w:t xml:space="preserve"> </w:t>
      </w:r>
      <w:r w:rsidR="00B91B51">
        <w:rPr>
          <w:rFonts w:ascii="Verdana" w:hAnsi="Verdana"/>
          <w:b/>
          <w:bCs/>
          <w:color w:val="00B0F0"/>
          <w:sz w:val="28"/>
          <w:szCs w:val="20"/>
        </w:rPr>
        <w:t xml:space="preserve">for KERNOW </w:t>
      </w:r>
      <w:r w:rsidR="00E63B43">
        <w:rPr>
          <w:rFonts w:ascii="Verdana" w:hAnsi="Verdana"/>
          <w:b/>
          <w:bCs/>
          <w:color w:val="00B0F0"/>
          <w:sz w:val="28"/>
          <w:szCs w:val="20"/>
        </w:rPr>
        <w:t xml:space="preserve">Health </w:t>
      </w:r>
      <w:r w:rsidR="00B91B51">
        <w:rPr>
          <w:rFonts w:ascii="Verdana" w:hAnsi="Verdana"/>
          <w:b/>
          <w:bCs/>
          <w:color w:val="00B0F0"/>
          <w:sz w:val="28"/>
          <w:szCs w:val="20"/>
        </w:rPr>
        <w:t>CIC</w:t>
      </w:r>
    </w:p>
    <w:p w14:paraId="294290C5" w14:textId="77777777" w:rsidR="00781C5E" w:rsidRDefault="00781C5E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79B88FA2" w14:textId="77777777" w:rsidR="00C53636" w:rsidRDefault="00C53636" w:rsidP="00781C5E">
      <w:pPr>
        <w:jc w:val="both"/>
        <w:rPr>
          <w:rFonts w:ascii="Verdana" w:hAnsi="Verdana"/>
          <w:bCs/>
          <w:sz w:val="19"/>
          <w:szCs w:val="19"/>
        </w:rPr>
      </w:pPr>
    </w:p>
    <w:p w14:paraId="386B314A" w14:textId="77777777" w:rsidR="004160DD" w:rsidRPr="00472780" w:rsidRDefault="00A43959" w:rsidP="00781C5E">
      <w:pPr>
        <w:jc w:val="both"/>
        <w:rPr>
          <w:rFonts w:ascii="Verdana" w:hAnsi="Verdana"/>
          <w:bCs/>
          <w:sz w:val="19"/>
          <w:szCs w:val="19"/>
        </w:rPr>
      </w:pPr>
      <w:r w:rsidRPr="00472780">
        <w:rPr>
          <w:rFonts w:ascii="Verdana" w:hAnsi="Verdana"/>
          <w:bCs/>
          <w:sz w:val="19"/>
          <w:szCs w:val="19"/>
        </w:rPr>
        <w:t>The MERIT</w:t>
      </w:r>
      <w:r w:rsidRPr="00472780">
        <w:rPr>
          <w:rFonts w:ascii="Verdana" w:hAnsi="Verdana"/>
          <w:bCs/>
          <w:sz w:val="19"/>
          <w:szCs w:val="19"/>
          <w:vertAlign w:val="superscript"/>
        </w:rPr>
        <w:t>TM</w:t>
      </w:r>
      <w:r w:rsidR="0021040D">
        <w:rPr>
          <w:rFonts w:ascii="Verdana" w:hAnsi="Verdana"/>
          <w:bCs/>
          <w:sz w:val="19"/>
          <w:szCs w:val="19"/>
        </w:rPr>
        <w:t xml:space="preserve"> Programme for </w:t>
      </w:r>
      <w:r w:rsidR="00B91B51">
        <w:rPr>
          <w:rFonts w:ascii="Verdana" w:hAnsi="Verdana"/>
          <w:b/>
          <w:sz w:val="19"/>
          <w:szCs w:val="19"/>
        </w:rPr>
        <w:t>2021</w:t>
      </w:r>
      <w:r w:rsidR="0021040D">
        <w:rPr>
          <w:rFonts w:ascii="Verdana" w:hAnsi="Verdana"/>
          <w:bCs/>
          <w:sz w:val="19"/>
          <w:szCs w:val="19"/>
        </w:rPr>
        <w:t>has been developed by Novo Nordisk</w:t>
      </w:r>
      <w:r w:rsidR="00781C5E">
        <w:rPr>
          <w:rFonts w:ascii="Verdana" w:hAnsi="Verdana"/>
          <w:bCs/>
          <w:sz w:val="19"/>
          <w:szCs w:val="19"/>
        </w:rPr>
        <w:t xml:space="preserve">. </w:t>
      </w:r>
    </w:p>
    <w:p w14:paraId="034EAC0B" w14:textId="77777777" w:rsidR="00A43959" w:rsidRPr="00472780" w:rsidRDefault="00A43959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7C2AD265" w14:textId="25480C2C" w:rsidR="00A43959" w:rsidRPr="00550BD9" w:rsidRDefault="00A43959" w:rsidP="003420CB">
      <w:pPr>
        <w:jc w:val="both"/>
        <w:rPr>
          <w:rFonts w:ascii="Verdana" w:hAnsi="Verdana"/>
          <w:bCs/>
          <w:sz w:val="16"/>
          <w:szCs w:val="16"/>
        </w:rPr>
      </w:pPr>
      <w:r w:rsidRPr="00472780">
        <w:rPr>
          <w:rFonts w:ascii="Verdana" w:hAnsi="Verdana"/>
          <w:bCs/>
          <w:sz w:val="19"/>
          <w:szCs w:val="19"/>
        </w:rPr>
        <w:t>The aim of the programme is to support the development of skills and competency in the management of Type 2 Diabetes in the primary care setting</w:t>
      </w:r>
      <w:r w:rsidR="00175701">
        <w:rPr>
          <w:rFonts w:ascii="Verdana" w:hAnsi="Verdana"/>
          <w:bCs/>
          <w:sz w:val="19"/>
          <w:szCs w:val="19"/>
        </w:rPr>
        <w:t xml:space="preserve"> in line with TREND competencies </w:t>
      </w:r>
      <w:hyperlink r:id="rId12" w:history="1">
        <w:r w:rsidR="00E63B43" w:rsidRPr="00FA0F03">
          <w:rPr>
            <w:rStyle w:val="Hyperlink"/>
            <w:rFonts w:ascii="Verdana" w:hAnsi="Verdana"/>
            <w:bCs/>
            <w:sz w:val="16"/>
            <w:szCs w:val="16"/>
          </w:rPr>
          <w:t>https://diabetestimes.co.uk/wp-content/uploads/2019/03/Framework_5th_EDN_TREND.pdf</w:t>
        </w:r>
      </w:hyperlink>
      <w:r w:rsidRPr="00550BD9">
        <w:rPr>
          <w:rFonts w:ascii="Verdana" w:hAnsi="Verdana"/>
          <w:bCs/>
          <w:sz w:val="16"/>
          <w:szCs w:val="16"/>
        </w:rPr>
        <w:t xml:space="preserve">. </w:t>
      </w:r>
    </w:p>
    <w:p w14:paraId="11D679F0" w14:textId="77777777" w:rsidR="004160DD" w:rsidRPr="00472780" w:rsidRDefault="004160DD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6C109F5C" w14:textId="77777777" w:rsidR="00C53636" w:rsidRDefault="00C53636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14:paraId="54BE8EF2" w14:textId="77777777" w:rsidR="00FE0751" w:rsidRPr="00087239" w:rsidRDefault="00FE0751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  <w:r w:rsidRPr="00087239">
        <w:rPr>
          <w:rFonts w:ascii="Verdana" w:hAnsi="Verdana"/>
          <w:b/>
          <w:color w:val="00B0F0"/>
          <w:sz w:val="19"/>
          <w:szCs w:val="19"/>
        </w:rPr>
        <w:t>What is the MERIT</w:t>
      </w:r>
      <w:r w:rsidRPr="00087239">
        <w:rPr>
          <w:rFonts w:ascii="Verdana" w:hAnsi="Verdana"/>
          <w:color w:val="00B0F0"/>
          <w:sz w:val="19"/>
          <w:szCs w:val="19"/>
          <w:vertAlign w:val="superscript"/>
        </w:rPr>
        <w:t>TM</w:t>
      </w:r>
      <w:r w:rsidRPr="00087239">
        <w:rPr>
          <w:rFonts w:ascii="Verdana" w:hAnsi="Verdana"/>
          <w:b/>
          <w:color w:val="00B0F0"/>
          <w:sz w:val="19"/>
          <w:szCs w:val="19"/>
        </w:rPr>
        <w:t xml:space="preserve"> programme?</w:t>
      </w:r>
    </w:p>
    <w:p w14:paraId="2D7EC3F0" w14:textId="196A2694" w:rsidR="00FE0751" w:rsidRPr="00472780" w:rsidRDefault="00FE0751" w:rsidP="003420CB">
      <w:pPr>
        <w:jc w:val="both"/>
        <w:rPr>
          <w:rFonts w:ascii="Verdana" w:hAnsi="Verdana"/>
          <w:bCs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MERIT™ (Meeting Educational Requirements Improving Tre</w:t>
      </w:r>
      <w:r w:rsidR="00E5145F">
        <w:rPr>
          <w:rFonts w:ascii="Verdana" w:hAnsi="Verdana"/>
          <w:sz w:val="19"/>
          <w:szCs w:val="19"/>
        </w:rPr>
        <w:t>atment) is a</w:t>
      </w:r>
      <w:r w:rsidR="00175701">
        <w:rPr>
          <w:rFonts w:ascii="Verdana" w:hAnsi="Verdana"/>
          <w:sz w:val="19"/>
          <w:szCs w:val="19"/>
        </w:rPr>
        <w:t xml:space="preserve"> </w:t>
      </w:r>
      <w:r w:rsidR="00781C5E">
        <w:rPr>
          <w:rFonts w:ascii="Verdana" w:hAnsi="Verdana"/>
          <w:sz w:val="19"/>
          <w:szCs w:val="19"/>
        </w:rPr>
        <w:t>two-part</w:t>
      </w:r>
      <w:r w:rsidR="00E5145F">
        <w:rPr>
          <w:rFonts w:ascii="Verdana" w:hAnsi="Verdana"/>
          <w:sz w:val="19"/>
          <w:szCs w:val="19"/>
        </w:rPr>
        <w:t xml:space="preserve"> flexible </w:t>
      </w:r>
      <w:r w:rsidR="00E63B43">
        <w:rPr>
          <w:rFonts w:ascii="Verdana" w:hAnsi="Verdana"/>
          <w:sz w:val="19"/>
          <w:szCs w:val="19"/>
        </w:rPr>
        <w:t>e</w:t>
      </w:r>
      <w:r w:rsidR="006543FE">
        <w:rPr>
          <w:rFonts w:ascii="Verdana" w:hAnsi="Verdana"/>
          <w:sz w:val="19"/>
          <w:szCs w:val="19"/>
        </w:rPr>
        <w:t xml:space="preserve">ducation </w:t>
      </w:r>
      <w:r w:rsidR="00E5145F">
        <w:rPr>
          <w:rFonts w:ascii="Verdana" w:hAnsi="Verdana"/>
          <w:sz w:val="19"/>
          <w:szCs w:val="19"/>
        </w:rPr>
        <w:t>programme</w:t>
      </w:r>
      <w:r w:rsidRPr="00472780">
        <w:rPr>
          <w:rFonts w:ascii="Verdana" w:hAnsi="Verdana"/>
          <w:sz w:val="19"/>
          <w:szCs w:val="19"/>
        </w:rPr>
        <w:t xml:space="preserve"> developed by Novo Nordisk. MERIT™ </w:t>
      </w:r>
      <w:r w:rsidR="00E60F7E">
        <w:rPr>
          <w:rFonts w:ascii="Verdana" w:hAnsi="Verdana"/>
          <w:sz w:val="19"/>
          <w:szCs w:val="19"/>
        </w:rPr>
        <w:t>is a c</w:t>
      </w:r>
      <w:r w:rsidRPr="00472780">
        <w:rPr>
          <w:rFonts w:ascii="Verdana" w:hAnsi="Verdana"/>
          <w:sz w:val="19"/>
          <w:szCs w:val="19"/>
        </w:rPr>
        <w:t>ompetency</w:t>
      </w:r>
      <w:r w:rsidR="00E60F7E">
        <w:rPr>
          <w:rFonts w:ascii="Verdana" w:hAnsi="Verdana"/>
          <w:sz w:val="19"/>
          <w:szCs w:val="19"/>
        </w:rPr>
        <w:t>-based programme</w:t>
      </w:r>
      <w:r w:rsidRPr="00472780">
        <w:rPr>
          <w:rFonts w:ascii="Verdana" w:hAnsi="Verdana"/>
          <w:sz w:val="19"/>
          <w:szCs w:val="19"/>
        </w:rPr>
        <w:t xml:space="preserve"> and is for all healthcare professionals</w:t>
      </w:r>
      <w:r w:rsidR="00175701">
        <w:rPr>
          <w:rFonts w:ascii="Verdana" w:hAnsi="Verdana"/>
          <w:sz w:val="19"/>
          <w:szCs w:val="19"/>
        </w:rPr>
        <w:t xml:space="preserve"> involved in diabetes care</w:t>
      </w:r>
      <w:r w:rsidRPr="00472780">
        <w:rPr>
          <w:rFonts w:ascii="Verdana" w:hAnsi="Verdana"/>
          <w:sz w:val="19"/>
          <w:szCs w:val="19"/>
        </w:rPr>
        <w:t>.</w:t>
      </w:r>
      <w:r w:rsidR="006543FE">
        <w:rPr>
          <w:rFonts w:ascii="Verdana" w:hAnsi="Verdana"/>
          <w:sz w:val="19"/>
          <w:szCs w:val="19"/>
        </w:rPr>
        <w:t xml:space="preserve">  </w:t>
      </w:r>
    </w:p>
    <w:p w14:paraId="732FA8D9" w14:textId="77777777" w:rsidR="00FE0751" w:rsidRPr="00472780" w:rsidRDefault="00FE0751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066D84CC" w14:textId="77777777" w:rsidR="000B370A" w:rsidRPr="0053381E" w:rsidRDefault="003A52FF" w:rsidP="003420CB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 xml:space="preserve">The </w:t>
      </w:r>
      <w:r w:rsidR="00C53636">
        <w:rPr>
          <w:rFonts w:ascii="Verdana" w:hAnsi="Verdana"/>
          <w:bCs/>
          <w:sz w:val="19"/>
          <w:szCs w:val="19"/>
        </w:rPr>
        <w:t>programme will</w:t>
      </w:r>
      <w:r w:rsidR="00396E28">
        <w:rPr>
          <w:rFonts w:ascii="Verdana" w:hAnsi="Verdana"/>
          <w:bCs/>
          <w:sz w:val="19"/>
          <w:szCs w:val="19"/>
        </w:rPr>
        <w:t xml:space="preserve"> combine the </w:t>
      </w:r>
      <w:r w:rsidR="000B370A" w:rsidRPr="00472780">
        <w:rPr>
          <w:rFonts w:ascii="Verdana" w:hAnsi="Verdana"/>
          <w:bCs/>
          <w:sz w:val="19"/>
          <w:szCs w:val="19"/>
        </w:rPr>
        <w:t>theory required to support diabetes management follo</w:t>
      </w:r>
      <w:r w:rsidR="00FE0751" w:rsidRPr="00472780">
        <w:rPr>
          <w:rFonts w:ascii="Verdana" w:hAnsi="Verdana"/>
          <w:bCs/>
          <w:sz w:val="19"/>
          <w:szCs w:val="19"/>
        </w:rPr>
        <w:t xml:space="preserve">wed by the </w:t>
      </w:r>
      <w:r w:rsidR="000B370A" w:rsidRPr="00472780">
        <w:rPr>
          <w:rFonts w:ascii="Verdana" w:hAnsi="Verdana"/>
          <w:bCs/>
          <w:sz w:val="19"/>
          <w:szCs w:val="19"/>
        </w:rPr>
        <w:t>provisi</w:t>
      </w:r>
      <w:r w:rsidR="000227B0" w:rsidRPr="00472780">
        <w:rPr>
          <w:rFonts w:ascii="Verdana" w:hAnsi="Verdana"/>
          <w:bCs/>
          <w:sz w:val="19"/>
          <w:szCs w:val="19"/>
        </w:rPr>
        <w:t xml:space="preserve">on of tailored clinical support </w:t>
      </w:r>
      <w:r w:rsidR="00A62844" w:rsidRPr="00472780">
        <w:rPr>
          <w:rFonts w:ascii="Verdana" w:hAnsi="Verdana"/>
          <w:bCs/>
          <w:sz w:val="19"/>
          <w:szCs w:val="19"/>
        </w:rPr>
        <w:t xml:space="preserve">from specialist diabetes </w:t>
      </w:r>
      <w:r w:rsidR="00E85965" w:rsidRPr="00472780">
        <w:rPr>
          <w:rFonts w:ascii="Verdana" w:hAnsi="Verdana"/>
          <w:bCs/>
          <w:sz w:val="19"/>
          <w:szCs w:val="19"/>
        </w:rPr>
        <w:t>teams</w:t>
      </w:r>
      <w:r w:rsidR="0053381E">
        <w:rPr>
          <w:rFonts w:ascii="Verdana" w:hAnsi="Verdana"/>
          <w:bCs/>
          <w:sz w:val="19"/>
          <w:szCs w:val="19"/>
        </w:rPr>
        <w:t xml:space="preserve">.  </w:t>
      </w:r>
      <w:r w:rsidR="00A62844" w:rsidRPr="0053381E">
        <w:rPr>
          <w:rFonts w:ascii="Verdana" w:hAnsi="Verdana"/>
          <w:sz w:val="19"/>
          <w:szCs w:val="19"/>
        </w:rPr>
        <w:t xml:space="preserve">It </w:t>
      </w:r>
      <w:r w:rsidR="00C53636" w:rsidRPr="0053381E">
        <w:rPr>
          <w:rFonts w:ascii="Verdana" w:hAnsi="Verdana"/>
          <w:sz w:val="19"/>
          <w:szCs w:val="19"/>
        </w:rPr>
        <w:t>is recommended</w:t>
      </w:r>
      <w:r w:rsidR="00A62844" w:rsidRPr="0053381E">
        <w:rPr>
          <w:rFonts w:ascii="Verdana" w:hAnsi="Verdana"/>
          <w:sz w:val="19"/>
          <w:szCs w:val="19"/>
        </w:rPr>
        <w:t xml:space="preserve"> that </w:t>
      </w:r>
      <w:r w:rsidR="00175701">
        <w:rPr>
          <w:rFonts w:ascii="Verdana" w:hAnsi="Verdana"/>
          <w:sz w:val="19"/>
          <w:szCs w:val="19"/>
        </w:rPr>
        <w:t xml:space="preserve">all healthcare </w:t>
      </w:r>
      <w:r w:rsidR="000227B0" w:rsidRPr="0053381E">
        <w:rPr>
          <w:rFonts w:ascii="Verdana" w:hAnsi="Verdana"/>
          <w:sz w:val="19"/>
          <w:szCs w:val="19"/>
        </w:rPr>
        <w:t xml:space="preserve">colleagues attend together to maximise learning opportunities back in </w:t>
      </w:r>
      <w:r w:rsidR="001C7720" w:rsidRPr="0053381E">
        <w:rPr>
          <w:rFonts w:ascii="Verdana" w:hAnsi="Verdana"/>
          <w:sz w:val="19"/>
          <w:szCs w:val="19"/>
        </w:rPr>
        <w:t>p</w:t>
      </w:r>
      <w:r w:rsidR="000227B0" w:rsidRPr="0053381E">
        <w:rPr>
          <w:rFonts w:ascii="Verdana" w:hAnsi="Verdana"/>
          <w:sz w:val="19"/>
          <w:szCs w:val="19"/>
        </w:rPr>
        <w:t>ractice.</w:t>
      </w:r>
      <w:r w:rsidR="00A62844" w:rsidRPr="0053381E">
        <w:rPr>
          <w:rFonts w:ascii="Verdana" w:hAnsi="Verdana"/>
          <w:sz w:val="19"/>
          <w:szCs w:val="19"/>
        </w:rPr>
        <w:t xml:space="preserve"> </w:t>
      </w:r>
    </w:p>
    <w:p w14:paraId="328C323E" w14:textId="77777777" w:rsidR="007C49CE" w:rsidRPr="00472780" w:rsidRDefault="007C49CE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47704DD6" w14:textId="77777777" w:rsidR="00C53636" w:rsidRDefault="00C53636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14:paraId="3A66F85D" w14:textId="77777777" w:rsidR="00FE0751" w:rsidRPr="00087239" w:rsidRDefault="00A62844" w:rsidP="003420CB">
      <w:pPr>
        <w:jc w:val="both"/>
        <w:rPr>
          <w:rFonts w:ascii="Verdana" w:hAnsi="Verdana"/>
          <w:color w:val="00B0F0"/>
          <w:sz w:val="19"/>
          <w:szCs w:val="19"/>
        </w:rPr>
      </w:pPr>
      <w:r w:rsidRPr="00087239">
        <w:rPr>
          <w:rFonts w:ascii="Verdana" w:hAnsi="Verdana"/>
          <w:b/>
          <w:color w:val="00B0F0"/>
          <w:sz w:val="19"/>
          <w:szCs w:val="19"/>
        </w:rPr>
        <w:t xml:space="preserve">How to book a place </w:t>
      </w:r>
    </w:p>
    <w:p w14:paraId="1B52D7A9" w14:textId="1AB157FE" w:rsidR="000227B0" w:rsidRPr="00472780" w:rsidRDefault="000227B0" w:rsidP="003420CB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The</w:t>
      </w:r>
      <w:r w:rsidR="0021040D">
        <w:rPr>
          <w:rFonts w:ascii="Verdana" w:hAnsi="Verdana"/>
          <w:sz w:val="19"/>
          <w:szCs w:val="19"/>
        </w:rPr>
        <w:t xml:space="preserve"> </w:t>
      </w:r>
      <w:r w:rsidR="00036BE4">
        <w:rPr>
          <w:rFonts w:ascii="Verdana" w:hAnsi="Verdana"/>
          <w:sz w:val="19"/>
          <w:szCs w:val="19"/>
        </w:rPr>
        <w:t xml:space="preserve">programme consists of </w:t>
      </w:r>
      <w:r w:rsidR="00B91B51">
        <w:rPr>
          <w:rFonts w:ascii="Verdana" w:hAnsi="Verdana"/>
          <w:sz w:val="19"/>
          <w:szCs w:val="19"/>
        </w:rPr>
        <w:t xml:space="preserve">3 modules (split into 2 sessions per module) </w:t>
      </w:r>
      <w:r w:rsidRPr="00472780">
        <w:rPr>
          <w:rFonts w:ascii="Verdana" w:hAnsi="Verdana"/>
          <w:sz w:val="19"/>
          <w:szCs w:val="19"/>
        </w:rPr>
        <w:t xml:space="preserve">which can be accessed individually or as a whole programme throughout the year. </w:t>
      </w:r>
      <w:r w:rsidR="00781C5E">
        <w:rPr>
          <w:rFonts w:ascii="Verdana" w:hAnsi="Verdana"/>
          <w:sz w:val="19"/>
          <w:szCs w:val="19"/>
        </w:rPr>
        <w:t>B</w:t>
      </w:r>
      <w:r w:rsidRPr="00472780">
        <w:rPr>
          <w:rFonts w:ascii="Verdana" w:hAnsi="Verdana"/>
          <w:sz w:val="19"/>
          <w:szCs w:val="19"/>
        </w:rPr>
        <w:t xml:space="preserve">ookings </w:t>
      </w:r>
      <w:r w:rsidR="00E63B43">
        <w:rPr>
          <w:rFonts w:ascii="Verdana" w:hAnsi="Verdana"/>
          <w:sz w:val="19"/>
          <w:szCs w:val="19"/>
        </w:rPr>
        <w:t>are</w:t>
      </w:r>
      <w:r w:rsidRPr="00472780">
        <w:rPr>
          <w:rFonts w:ascii="Verdana" w:hAnsi="Verdana"/>
          <w:sz w:val="19"/>
          <w:szCs w:val="19"/>
        </w:rPr>
        <w:t xml:space="preserve"> made directly with the programme co-ordinator (details </w:t>
      </w:r>
      <w:r w:rsidR="00291DEC">
        <w:rPr>
          <w:rFonts w:ascii="Verdana" w:hAnsi="Verdana"/>
          <w:sz w:val="19"/>
          <w:szCs w:val="19"/>
        </w:rPr>
        <w:t>on page 2</w:t>
      </w:r>
      <w:r w:rsidRPr="00472780">
        <w:rPr>
          <w:rFonts w:ascii="Verdana" w:hAnsi="Verdana"/>
          <w:sz w:val="19"/>
          <w:szCs w:val="19"/>
        </w:rPr>
        <w:t>)</w:t>
      </w:r>
      <w:r w:rsidR="00E63B43">
        <w:rPr>
          <w:rFonts w:ascii="Verdana" w:hAnsi="Verdana"/>
          <w:sz w:val="19"/>
          <w:szCs w:val="19"/>
        </w:rPr>
        <w:t>.</w:t>
      </w:r>
    </w:p>
    <w:p w14:paraId="542839FF" w14:textId="77777777" w:rsidR="00A62844" w:rsidRPr="00472780" w:rsidRDefault="00A62844" w:rsidP="003420CB">
      <w:pPr>
        <w:jc w:val="both"/>
        <w:rPr>
          <w:rFonts w:ascii="Verdana" w:hAnsi="Verdana"/>
          <w:sz w:val="19"/>
          <w:szCs w:val="19"/>
        </w:rPr>
      </w:pPr>
    </w:p>
    <w:p w14:paraId="2645D00B" w14:textId="77777777" w:rsidR="00C53636" w:rsidRDefault="00C53636" w:rsidP="00A62844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14:paraId="5F4AF8C1" w14:textId="77777777" w:rsidR="00A62844" w:rsidRPr="00087239" w:rsidRDefault="00A62844" w:rsidP="00A62844">
      <w:pPr>
        <w:jc w:val="both"/>
        <w:rPr>
          <w:rFonts w:ascii="Verdana" w:hAnsi="Verdana"/>
          <w:color w:val="00B0F0"/>
          <w:sz w:val="19"/>
          <w:szCs w:val="19"/>
        </w:rPr>
      </w:pPr>
      <w:r w:rsidRPr="00087239">
        <w:rPr>
          <w:rFonts w:ascii="Verdana" w:hAnsi="Verdana"/>
          <w:b/>
          <w:color w:val="00B0F0"/>
          <w:sz w:val="19"/>
          <w:szCs w:val="19"/>
        </w:rPr>
        <w:t>Venues</w:t>
      </w:r>
      <w:r w:rsidR="00BC76AE" w:rsidRPr="00087239">
        <w:rPr>
          <w:rFonts w:ascii="Verdana" w:hAnsi="Verdana"/>
          <w:b/>
          <w:color w:val="00B0F0"/>
          <w:sz w:val="19"/>
          <w:szCs w:val="19"/>
        </w:rPr>
        <w:t xml:space="preserve"> and timings</w:t>
      </w:r>
      <w:r w:rsidRPr="00087239">
        <w:rPr>
          <w:rFonts w:ascii="Verdana" w:hAnsi="Verdana"/>
          <w:b/>
          <w:color w:val="00B0F0"/>
          <w:sz w:val="19"/>
          <w:szCs w:val="19"/>
        </w:rPr>
        <w:t xml:space="preserve"> for courses </w:t>
      </w:r>
    </w:p>
    <w:p w14:paraId="5A35FE3F" w14:textId="179625DB" w:rsidR="000227B0" w:rsidRPr="00472780" w:rsidRDefault="00A62844" w:rsidP="003420CB">
      <w:pPr>
        <w:jc w:val="both"/>
        <w:rPr>
          <w:rFonts w:ascii="Verdana" w:hAnsi="Verdana"/>
          <w:b/>
          <w:bCs/>
          <w:sz w:val="19"/>
          <w:szCs w:val="19"/>
        </w:rPr>
      </w:pPr>
      <w:r w:rsidRPr="00472780">
        <w:rPr>
          <w:rFonts w:ascii="Verdana" w:hAnsi="Verdana"/>
          <w:bCs/>
          <w:sz w:val="19"/>
          <w:szCs w:val="19"/>
        </w:rPr>
        <w:t xml:space="preserve">All </w:t>
      </w:r>
      <w:r w:rsidR="00C53636" w:rsidRPr="00472780">
        <w:rPr>
          <w:rFonts w:ascii="Verdana" w:hAnsi="Verdana"/>
          <w:bCs/>
          <w:sz w:val="19"/>
          <w:szCs w:val="19"/>
        </w:rPr>
        <w:t>courses will</w:t>
      </w:r>
      <w:r w:rsidRPr="00472780">
        <w:rPr>
          <w:rFonts w:ascii="Verdana" w:hAnsi="Verdana"/>
          <w:bCs/>
          <w:sz w:val="19"/>
          <w:szCs w:val="19"/>
        </w:rPr>
        <w:t xml:space="preserve"> take place at </w:t>
      </w:r>
      <w:r w:rsidR="00B91B51">
        <w:rPr>
          <w:rFonts w:ascii="Verdana" w:hAnsi="Verdana"/>
          <w:b/>
          <w:sz w:val="19"/>
          <w:szCs w:val="19"/>
        </w:rPr>
        <w:t xml:space="preserve">Virtually Via TEAMS </w:t>
      </w:r>
      <w:r w:rsidR="0021040D">
        <w:rPr>
          <w:rFonts w:ascii="Verdana" w:hAnsi="Verdana"/>
          <w:bCs/>
          <w:sz w:val="19"/>
          <w:szCs w:val="19"/>
        </w:rPr>
        <w:t>unless otherwise stated</w:t>
      </w:r>
      <w:r w:rsidR="00C67C5A" w:rsidRPr="00472780">
        <w:rPr>
          <w:rFonts w:ascii="Verdana" w:hAnsi="Verdana"/>
          <w:bCs/>
          <w:sz w:val="19"/>
          <w:szCs w:val="19"/>
        </w:rPr>
        <w:t>.</w:t>
      </w:r>
      <w:r w:rsidR="00B91B51">
        <w:rPr>
          <w:rFonts w:ascii="Verdana" w:hAnsi="Verdana"/>
          <w:bCs/>
          <w:sz w:val="19"/>
          <w:szCs w:val="19"/>
        </w:rPr>
        <w:t xml:space="preserve"> </w:t>
      </w:r>
    </w:p>
    <w:p w14:paraId="64679392" w14:textId="77777777" w:rsidR="00A62844" w:rsidRPr="00472780" w:rsidRDefault="009C0314" w:rsidP="003420CB">
      <w:pPr>
        <w:jc w:val="both"/>
        <w:rPr>
          <w:rFonts w:ascii="Verdana" w:hAnsi="Verdana"/>
          <w:bCs/>
          <w:color w:val="3164FF" w:themeColor="text2" w:themeTint="80"/>
          <w:sz w:val="19"/>
          <w:szCs w:val="19"/>
        </w:rPr>
      </w:pPr>
      <w:r w:rsidRPr="00472780">
        <w:rPr>
          <w:rFonts w:ascii="Verdana" w:hAnsi="Verdana"/>
          <w:bCs/>
          <w:noProof/>
          <w:color w:val="3164FF" w:themeColor="text2" w:themeTint="80"/>
          <w:sz w:val="19"/>
          <w:szCs w:val="19"/>
          <w:lang w:eastAsia="en-GB"/>
        </w:rPr>
        <w:drawing>
          <wp:anchor distT="0" distB="0" distL="114300" distR="114300" simplePos="0" relativeHeight="251661824" behindDoc="0" locked="0" layoutInCell="1" allowOverlap="1" wp14:anchorId="5EB60976" wp14:editId="0895E7A3">
            <wp:simplePos x="0" y="0"/>
            <wp:positionH relativeFrom="column">
              <wp:posOffset>5927725</wp:posOffset>
            </wp:positionH>
            <wp:positionV relativeFrom="paragraph">
              <wp:posOffset>9530715</wp:posOffset>
            </wp:positionV>
            <wp:extent cx="1038860" cy="741045"/>
            <wp:effectExtent l="0" t="0" r="889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53C53" w14:textId="77777777" w:rsidR="00E92657" w:rsidRPr="00472780" w:rsidRDefault="00E92657" w:rsidP="003420CB">
      <w:pPr>
        <w:jc w:val="both"/>
        <w:rPr>
          <w:rFonts w:ascii="Verdana" w:hAnsi="Verdana"/>
          <w:bCs/>
          <w:color w:val="3164FF" w:themeColor="text2" w:themeTint="80"/>
          <w:sz w:val="19"/>
          <w:szCs w:val="19"/>
        </w:rPr>
      </w:pPr>
    </w:p>
    <w:p w14:paraId="1C3838C3" w14:textId="77777777" w:rsidR="00BC76AE" w:rsidRPr="00472780" w:rsidRDefault="00BC76AE" w:rsidP="00BC76AE">
      <w:pPr>
        <w:jc w:val="both"/>
        <w:rPr>
          <w:rFonts w:ascii="Verdana" w:hAnsi="Verdana"/>
          <w:bCs/>
          <w:sz w:val="19"/>
          <w:szCs w:val="19"/>
        </w:rPr>
      </w:pPr>
    </w:p>
    <w:p w14:paraId="33E64704" w14:textId="77777777" w:rsidR="00C101C1" w:rsidRPr="00472780" w:rsidRDefault="00C101C1" w:rsidP="00BC76AE">
      <w:pPr>
        <w:jc w:val="both"/>
        <w:rPr>
          <w:rFonts w:ascii="Verdana" w:hAnsi="Verdana"/>
          <w:bCs/>
          <w:sz w:val="19"/>
          <w:szCs w:val="19"/>
        </w:rPr>
      </w:pPr>
    </w:p>
    <w:p w14:paraId="243F2472" w14:textId="77777777" w:rsidR="00534DD2" w:rsidRPr="00472780" w:rsidRDefault="00BC76AE" w:rsidP="00845A6B">
      <w:pPr>
        <w:rPr>
          <w:rFonts w:ascii="Verdana" w:hAnsi="Verdana"/>
          <w:b/>
          <w:bCs/>
          <w:sz w:val="19"/>
          <w:szCs w:val="19"/>
        </w:rPr>
      </w:pPr>
      <w:r w:rsidRPr="00472780">
        <w:rPr>
          <w:rFonts w:ascii="Verdana" w:hAnsi="Verdana"/>
          <w:b/>
          <w:bCs/>
          <w:sz w:val="19"/>
          <w:szCs w:val="19"/>
        </w:rPr>
        <w:t>Please see the module informatio</w:t>
      </w:r>
      <w:r w:rsidR="004122C9" w:rsidRPr="00472780">
        <w:rPr>
          <w:rFonts w:ascii="Verdana" w:hAnsi="Verdana"/>
          <w:b/>
          <w:bCs/>
          <w:sz w:val="19"/>
          <w:szCs w:val="19"/>
        </w:rPr>
        <w:t xml:space="preserve">n </w:t>
      </w:r>
      <w:r w:rsidR="00361D9F">
        <w:rPr>
          <w:rFonts w:ascii="Verdana" w:hAnsi="Verdana"/>
          <w:b/>
          <w:bCs/>
          <w:sz w:val="19"/>
          <w:szCs w:val="19"/>
        </w:rPr>
        <w:t xml:space="preserve">overleaf </w:t>
      </w:r>
      <w:r w:rsidR="004122C9" w:rsidRPr="00472780">
        <w:rPr>
          <w:rFonts w:ascii="Verdana" w:hAnsi="Verdana"/>
          <w:b/>
          <w:bCs/>
          <w:sz w:val="19"/>
          <w:szCs w:val="19"/>
        </w:rPr>
        <w:t>for more detailed information</w:t>
      </w:r>
    </w:p>
    <w:p w14:paraId="2565E18A" w14:textId="77777777" w:rsidR="008951A3" w:rsidRPr="00472780" w:rsidRDefault="008951A3" w:rsidP="003400E4">
      <w:pPr>
        <w:jc w:val="center"/>
        <w:rPr>
          <w:rFonts w:ascii="Verdana" w:hAnsi="Verdana"/>
          <w:bCs/>
          <w:sz w:val="19"/>
          <w:szCs w:val="19"/>
        </w:rPr>
      </w:pPr>
    </w:p>
    <w:p w14:paraId="508A207B" w14:textId="77777777" w:rsidR="00036BE4" w:rsidRDefault="00087239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noProof/>
          <w:sz w:val="19"/>
          <w:szCs w:val="19"/>
          <w:lang w:eastAsia="en-GB"/>
        </w:rPr>
        <w:drawing>
          <wp:anchor distT="0" distB="0" distL="114300" distR="114300" simplePos="0" relativeHeight="251657728" behindDoc="0" locked="0" layoutInCell="1" allowOverlap="1" wp14:anchorId="79E3FDAD" wp14:editId="3A87CF28">
            <wp:simplePos x="0" y="0"/>
            <wp:positionH relativeFrom="column">
              <wp:posOffset>2540</wp:posOffset>
            </wp:positionH>
            <wp:positionV relativeFrom="paragraph">
              <wp:posOffset>105410</wp:posOffset>
            </wp:positionV>
            <wp:extent cx="1152525" cy="448945"/>
            <wp:effectExtent l="0" t="0" r="9525" b="8255"/>
            <wp:wrapNone/>
            <wp:docPr id="21" name="Picture 21" descr="N:\My Pictures\rc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rcn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F51C" w14:textId="77777777" w:rsidR="00036BE4" w:rsidRDefault="00036BE4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322418A0" w14:textId="77777777" w:rsidR="005F119D" w:rsidRDefault="005F119D" w:rsidP="005F119D">
      <w:pPr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color w:val="001965" w:themeColor="text2"/>
          <w:sz w:val="18"/>
          <w:szCs w:val="20"/>
        </w:rPr>
        <w:tab/>
      </w:r>
      <w:r>
        <w:rPr>
          <w:rFonts w:ascii="Verdana" w:hAnsi="Verdana"/>
          <w:b/>
          <w:color w:val="001965" w:themeColor="text2"/>
          <w:sz w:val="18"/>
          <w:szCs w:val="20"/>
        </w:rPr>
        <w:tab/>
      </w:r>
    </w:p>
    <w:p w14:paraId="2DD189B8" w14:textId="77777777" w:rsidR="005F119D" w:rsidRPr="005F119D" w:rsidRDefault="00180008" w:rsidP="005F119D">
      <w:pPr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color w:val="001965" w:themeColor="text2"/>
          <w:sz w:val="18"/>
          <w:szCs w:val="20"/>
        </w:rPr>
        <w:tab/>
      </w:r>
      <w:r>
        <w:rPr>
          <w:rFonts w:ascii="Verdana" w:hAnsi="Verdana"/>
          <w:b/>
          <w:color w:val="001965" w:themeColor="text2"/>
          <w:sz w:val="18"/>
          <w:szCs w:val="20"/>
        </w:rPr>
        <w:tab/>
      </w:r>
    </w:p>
    <w:p w14:paraId="5A9D1848" w14:textId="77777777" w:rsidR="00036BE4" w:rsidRDefault="00F15525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Theme="minorHAnsi" w:hAnsiTheme="minorHAnsi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230E5F" wp14:editId="66EB0802">
                <wp:simplePos x="0" y="0"/>
                <wp:positionH relativeFrom="column">
                  <wp:posOffset>-85090</wp:posOffset>
                </wp:positionH>
                <wp:positionV relativeFrom="paragraph">
                  <wp:posOffset>126365</wp:posOffset>
                </wp:positionV>
                <wp:extent cx="5283200" cy="654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BE5D9" w14:textId="77777777" w:rsidR="003C5F36" w:rsidRPr="00C53636" w:rsidRDefault="003C5F36" w:rsidP="003C5F36">
                            <w:pPr>
                              <w:pStyle w:val="Footer"/>
                              <w:rPr>
                                <w:rFonts w:eastAsiaTheme="minorEastAsia" w:cs="Calibri"/>
                                <w:color w:val="001965"/>
                              </w:rPr>
                            </w:pPr>
                            <w:r w:rsidRPr="00C53636">
                              <w:rPr>
                                <w:color w:val="001965"/>
                              </w:rPr>
                              <w:t xml:space="preserve">This programme has been accredited by the RCN Centre for Professional Accreditation </w:t>
                            </w:r>
                          </w:p>
                          <w:p w14:paraId="5D5D784B" w14:textId="77777777" w:rsidR="003C5F36" w:rsidRPr="00C53636" w:rsidRDefault="003C5F36" w:rsidP="003C5F36">
                            <w:pPr>
                              <w:pStyle w:val="Footer"/>
                              <w:rPr>
                                <w:color w:val="001965"/>
                              </w:rPr>
                            </w:pPr>
                          </w:p>
                          <w:p w14:paraId="65DCB381" w14:textId="77777777" w:rsidR="003C5F36" w:rsidRPr="00C53636" w:rsidRDefault="003C5F36" w:rsidP="003C5F36">
                            <w:pPr>
                              <w:pStyle w:val="Footer"/>
                              <w:rPr>
                                <w:color w:val="001965"/>
                              </w:rPr>
                            </w:pPr>
                            <w:r w:rsidRPr="00C53636">
                              <w:rPr>
                                <w:color w:val="001965"/>
                              </w:rPr>
                              <w:t>Accreditation applies only to the educational content of the programme and does not apply to any product.</w:t>
                            </w:r>
                          </w:p>
                          <w:p w14:paraId="5EDF4908" w14:textId="77777777" w:rsidR="00550BD9" w:rsidRPr="00C53636" w:rsidRDefault="00550BD9">
                            <w:r w:rsidRPr="00C5363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30E5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6.7pt;margin-top:9.95pt;width:416pt;height:5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" fillcolor="white [3201]" stroked="f" strokeweight=".5pt">
                <v:textbox>
                  <w:txbxContent>
                    <w:p w14:paraId="036BE5D9" w14:textId="77777777" w:rsidR="003C5F36" w:rsidRPr="00C53636" w:rsidRDefault="003C5F36" w:rsidP="003C5F36">
                      <w:pPr>
                        <w:pStyle w:val="Footer"/>
                        <w:rPr>
                          <w:rFonts w:eastAsiaTheme="minorEastAsia" w:cs="Calibri"/>
                          <w:color w:val="001965"/>
                        </w:rPr>
                      </w:pPr>
                      <w:r w:rsidRPr="00C53636">
                        <w:rPr>
                          <w:color w:val="001965"/>
                        </w:rPr>
                        <w:t xml:space="preserve">This programme has been accredited by the RCN Centre for Professional Accreditation </w:t>
                      </w:r>
                    </w:p>
                    <w:p w14:paraId="5D5D784B" w14:textId="77777777" w:rsidR="003C5F36" w:rsidRPr="00C53636" w:rsidRDefault="003C5F36" w:rsidP="003C5F36">
                      <w:pPr>
                        <w:pStyle w:val="Footer"/>
                        <w:rPr>
                          <w:color w:val="001965"/>
                        </w:rPr>
                      </w:pPr>
                    </w:p>
                    <w:p w14:paraId="65DCB381" w14:textId="77777777" w:rsidR="003C5F36" w:rsidRPr="00C53636" w:rsidRDefault="003C5F36" w:rsidP="003C5F36">
                      <w:pPr>
                        <w:pStyle w:val="Footer"/>
                        <w:rPr>
                          <w:color w:val="001965"/>
                        </w:rPr>
                      </w:pPr>
                      <w:r w:rsidRPr="00C53636">
                        <w:rPr>
                          <w:color w:val="001965"/>
                        </w:rPr>
                        <w:t>Accreditation applies only to the educational content of the programme and does not apply to any product.</w:t>
                      </w:r>
                    </w:p>
                    <w:p w14:paraId="5EDF4908" w14:textId="77777777" w:rsidR="00550BD9" w:rsidRPr="00C53636" w:rsidRDefault="00550BD9">
                      <w:r w:rsidRPr="00C53636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B96416" w14:textId="77777777" w:rsidR="00DD296B" w:rsidRDefault="00DD296B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7E418956" w14:textId="77777777" w:rsidR="00DD296B" w:rsidRDefault="00DD296B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333EB748" w14:textId="77777777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080A158F" w14:textId="77777777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05E9BE9C" w14:textId="77777777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734207DD" w14:textId="77777777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47349508" w14:textId="77777777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4746358A" w14:textId="77777777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6B80BC9B" w14:textId="77777777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44D07F78" w14:textId="77777777"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0DB6ED7F" w14:textId="77777777"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3DC1DEE1" w14:textId="77777777"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51902AFD" w14:textId="77777777" w:rsidR="008773B4" w:rsidRDefault="008773B4" w:rsidP="008773B4">
      <w:pPr>
        <w:pStyle w:val="Footer"/>
        <w:rPr>
          <w:b/>
          <w:bCs/>
          <w:color w:val="auto"/>
          <w:sz w:val="20"/>
          <w:szCs w:val="20"/>
        </w:rPr>
      </w:pPr>
      <w:r w:rsidRPr="00C53636">
        <w:rPr>
          <w:b/>
          <w:bCs/>
          <w:color w:val="auto"/>
          <w:sz w:val="20"/>
          <w:szCs w:val="20"/>
        </w:rPr>
        <w:t>MERIT™ was developed and funded by Novo Nordisk</w:t>
      </w:r>
    </w:p>
    <w:p w14:paraId="22CE102B" w14:textId="77777777" w:rsidR="00B91B51" w:rsidRPr="00C53636" w:rsidRDefault="00B91B51" w:rsidP="008773B4">
      <w:pPr>
        <w:pStyle w:val="Footer"/>
        <w:rPr>
          <w:b/>
          <w:bCs/>
          <w:sz w:val="20"/>
          <w:szCs w:val="20"/>
        </w:rPr>
      </w:pPr>
    </w:p>
    <w:p w14:paraId="3597E84C" w14:textId="77777777" w:rsidR="00664C83" w:rsidRDefault="00664C83" w:rsidP="0021040D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564EF672" w14:textId="5B6282A9" w:rsidR="0021040D" w:rsidRDefault="0021040D" w:rsidP="0021040D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lastRenderedPageBreak/>
        <w:t xml:space="preserve">Pre-insulin Treatment and Management of </w:t>
      </w:r>
      <w:r w:rsidR="00595F13">
        <w:rPr>
          <w:rFonts w:ascii="Verdana" w:hAnsi="Verdana"/>
          <w:b/>
          <w:color w:val="009FDA" w:themeColor="accent1"/>
          <w:sz w:val="19"/>
          <w:szCs w:val="19"/>
        </w:rPr>
        <w:t>people</w:t>
      </w:r>
      <w:r w:rsidR="00595F13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</w:t>
      </w:r>
      <w:r w:rsidRPr="00C307DD">
        <w:rPr>
          <w:rFonts w:ascii="Verdana" w:hAnsi="Verdana"/>
          <w:b/>
          <w:color w:val="009FDA" w:themeColor="accent1"/>
          <w:sz w:val="19"/>
          <w:szCs w:val="19"/>
        </w:rPr>
        <w:t>with Type 2 Diabetes</w:t>
      </w:r>
    </w:p>
    <w:p w14:paraId="6D3B69C7" w14:textId="77777777" w:rsidR="00664C83" w:rsidRPr="00C307DD" w:rsidRDefault="00664C83" w:rsidP="0021040D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2E514F6D" w14:textId="36290B3A" w:rsidR="0021040D" w:rsidRDefault="00B91B51" w:rsidP="0021040D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10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August Part 1</w:t>
      </w:r>
      <w:r w:rsidR="00AB5891">
        <w:rPr>
          <w:rFonts w:ascii="Verdana" w:hAnsi="Verdana"/>
          <w:color w:val="001965" w:themeColor="text2"/>
          <w:sz w:val="19"/>
          <w:szCs w:val="19"/>
        </w:rPr>
        <w:t xml:space="preserve"> </w:t>
      </w:r>
      <w:r w:rsidR="004F42FA">
        <w:rPr>
          <w:rFonts w:ascii="Verdana" w:hAnsi="Verdana"/>
          <w:color w:val="001965" w:themeColor="text2"/>
          <w:sz w:val="19"/>
          <w:szCs w:val="19"/>
        </w:rPr>
        <w:t>12.00-14.00</w:t>
      </w:r>
    </w:p>
    <w:p w14:paraId="0060E48A" w14:textId="510B26E1" w:rsidR="00B91B51" w:rsidRDefault="00B91B51" w:rsidP="0021040D">
      <w:pPr>
        <w:jc w:val="center"/>
        <w:rPr>
          <w:rFonts w:ascii="Verdana" w:hAnsi="Verdana"/>
          <w:b/>
          <w:color w:val="FF0000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24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August </w:t>
      </w:r>
      <w:r w:rsidR="00664C83">
        <w:rPr>
          <w:rFonts w:ascii="Verdana" w:hAnsi="Verdana"/>
          <w:color w:val="001965" w:themeColor="text2"/>
          <w:sz w:val="19"/>
          <w:szCs w:val="19"/>
        </w:rPr>
        <w:t>P</w:t>
      </w:r>
      <w:r>
        <w:rPr>
          <w:rFonts w:ascii="Verdana" w:hAnsi="Verdana"/>
          <w:color w:val="001965" w:themeColor="text2"/>
          <w:sz w:val="19"/>
          <w:szCs w:val="19"/>
        </w:rPr>
        <w:t xml:space="preserve">art 2 </w:t>
      </w:r>
      <w:r w:rsidR="004F42FA">
        <w:rPr>
          <w:rFonts w:ascii="Verdana" w:hAnsi="Verdana"/>
          <w:color w:val="001965" w:themeColor="text2"/>
          <w:sz w:val="19"/>
          <w:szCs w:val="19"/>
        </w:rPr>
        <w:t>12.00-14.00</w:t>
      </w:r>
    </w:p>
    <w:p w14:paraId="39C6FB55" w14:textId="21A4C353" w:rsidR="002B7C60" w:rsidRDefault="002B7C60" w:rsidP="0021040D">
      <w:pPr>
        <w:jc w:val="center"/>
        <w:rPr>
          <w:rFonts w:ascii="Verdana" w:hAnsi="Verdana"/>
          <w:b/>
          <w:color w:val="FF0000"/>
          <w:sz w:val="19"/>
          <w:szCs w:val="19"/>
        </w:rPr>
      </w:pPr>
    </w:p>
    <w:p w14:paraId="202C30BE" w14:textId="77777777" w:rsidR="0021040D" w:rsidRPr="00472780" w:rsidRDefault="0021040D" w:rsidP="0021040D">
      <w:pPr>
        <w:rPr>
          <w:rFonts w:ascii="Verdana" w:hAnsi="Verdana"/>
          <w:sz w:val="19"/>
          <w:szCs w:val="19"/>
        </w:rPr>
      </w:pPr>
    </w:p>
    <w:p w14:paraId="5A569BC0" w14:textId="77777777" w:rsidR="00550BD9" w:rsidRDefault="0021040D" w:rsidP="0021040D">
      <w:pPr>
        <w:jc w:val="both"/>
        <w:rPr>
          <w:rFonts w:asciiTheme="minorHAnsi" w:hAnsiTheme="minorHAnsi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This module provides an overview of diabetes therapy prior to insulin treatment and is suitable for all healthcare professionals involved in the management of diabetes who require</w:t>
      </w:r>
      <w:r w:rsidRPr="00472780">
        <w:rPr>
          <w:rFonts w:asciiTheme="minorHAnsi" w:hAnsiTheme="minorHAnsi"/>
          <w:sz w:val="19"/>
          <w:szCs w:val="19"/>
        </w:rPr>
        <w:t xml:space="preserve"> updating with the latest guidelines and therapies</w:t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</w:p>
    <w:p w14:paraId="47A1FBDA" w14:textId="77777777" w:rsidR="0021040D" w:rsidRPr="00472780" w:rsidRDefault="0021040D" w:rsidP="00550BD9">
      <w:pPr>
        <w:jc w:val="right"/>
        <w:rPr>
          <w:rFonts w:asciiTheme="minorHAnsi" w:hAnsiTheme="minorHAnsi"/>
          <w:sz w:val="19"/>
          <w:szCs w:val="19"/>
        </w:rPr>
      </w:pPr>
      <w:r w:rsidRPr="00C307DD">
        <w:rPr>
          <w:rFonts w:asciiTheme="minorHAnsi" w:hAnsiTheme="minorHAnsi"/>
          <w:color w:val="009FDA" w:themeColor="accent1"/>
          <w:sz w:val="19"/>
          <w:szCs w:val="19"/>
        </w:rPr>
        <w:t xml:space="preserve">                       </w:t>
      </w:r>
      <w:r w:rsidR="00B91B51">
        <w:rPr>
          <w:rFonts w:asciiTheme="minorHAnsi" w:hAnsiTheme="minorHAnsi"/>
          <w:b/>
          <w:color w:val="009FDA" w:themeColor="accent1"/>
          <w:sz w:val="19"/>
          <w:szCs w:val="19"/>
        </w:rPr>
        <w:t>4</w:t>
      </w:r>
      <w:r w:rsidRPr="00C307DD">
        <w:rPr>
          <w:rFonts w:asciiTheme="minorHAnsi" w:hAnsiTheme="minorHAnsi"/>
          <w:b/>
          <w:color w:val="009FDA" w:themeColor="accent1"/>
          <w:sz w:val="19"/>
          <w:szCs w:val="19"/>
        </w:rPr>
        <w:t xml:space="preserve"> CPD Points</w:t>
      </w:r>
    </w:p>
    <w:p w14:paraId="2C47B1A3" w14:textId="77777777" w:rsidR="00550BD9" w:rsidRDefault="00550BD9" w:rsidP="0017570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55769314" w14:textId="77777777" w:rsidR="00175701" w:rsidRPr="00C307DD" w:rsidRDefault="00175701" w:rsidP="0017570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t>Insulin Management for people with Type 2 Diabetes</w:t>
      </w:r>
    </w:p>
    <w:p w14:paraId="29D2FD3D" w14:textId="77777777" w:rsidR="00B91B51" w:rsidRDefault="00B91B51" w:rsidP="00B91B51">
      <w:pPr>
        <w:jc w:val="center"/>
        <w:rPr>
          <w:rFonts w:ascii="Verdana" w:hAnsi="Verdana"/>
          <w:color w:val="001965" w:themeColor="text2"/>
          <w:sz w:val="19"/>
          <w:szCs w:val="19"/>
        </w:rPr>
      </w:pPr>
    </w:p>
    <w:p w14:paraId="1E49E055" w14:textId="0673F491" w:rsidR="00B91B51" w:rsidRDefault="00B91B51" w:rsidP="00B91B51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7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December Part 1</w:t>
      </w:r>
      <w:r w:rsidR="00BF5A44">
        <w:rPr>
          <w:rFonts w:ascii="Verdana" w:hAnsi="Verdana"/>
          <w:color w:val="001965" w:themeColor="text2"/>
          <w:sz w:val="19"/>
          <w:szCs w:val="19"/>
        </w:rPr>
        <w:t xml:space="preserve"> </w:t>
      </w:r>
      <w:r w:rsidR="004F42FA">
        <w:rPr>
          <w:rFonts w:ascii="Verdana" w:hAnsi="Verdana"/>
          <w:color w:val="001965" w:themeColor="text2"/>
          <w:sz w:val="19"/>
          <w:szCs w:val="19"/>
        </w:rPr>
        <w:t>12.00-14.00</w:t>
      </w:r>
    </w:p>
    <w:p w14:paraId="132FE82F" w14:textId="78AD3E0B" w:rsidR="00B91B51" w:rsidRDefault="00B91B51" w:rsidP="00B91B51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14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December Part</w:t>
      </w:r>
      <w:r w:rsidR="004F42FA">
        <w:rPr>
          <w:rFonts w:ascii="Verdana" w:hAnsi="Verdana"/>
          <w:color w:val="001965" w:themeColor="text2"/>
          <w:sz w:val="19"/>
          <w:szCs w:val="19"/>
        </w:rPr>
        <w:t xml:space="preserve"> </w:t>
      </w:r>
      <w:r>
        <w:rPr>
          <w:rFonts w:ascii="Verdana" w:hAnsi="Verdana"/>
          <w:color w:val="001965" w:themeColor="text2"/>
          <w:sz w:val="19"/>
          <w:szCs w:val="19"/>
        </w:rPr>
        <w:t xml:space="preserve">2 </w:t>
      </w:r>
      <w:r w:rsidR="004F42FA">
        <w:rPr>
          <w:rFonts w:ascii="Verdana" w:hAnsi="Verdana"/>
          <w:color w:val="001965" w:themeColor="text2"/>
          <w:sz w:val="19"/>
          <w:szCs w:val="19"/>
        </w:rPr>
        <w:t>12.00-14.00</w:t>
      </w:r>
    </w:p>
    <w:p w14:paraId="2FEB1B9B" w14:textId="3A3703B5" w:rsidR="00B91B51" w:rsidRDefault="00B91B51" w:rsidP="00175701">
      <w:pPr>
        <w:jc w:val="center"/>
        <w:rPr>
          <w:rFonts w:ascii="Verdana" w:hAnsi="Verdana"/>
          <w:color w:val="001965" w:themeColor="text2"/>
          <w:sz w:val="19"/>
          <w:szCs w:val="19"/>
        </w:rPr>
      </w:pPr>
    </w:p>
    <w:p w14:paraId="6B961CBB" w14:textId="77777777" w:rsidR="002B7C60" w:rsidRDefault="002B7C60" w:rsidP="00175701">
      <w:pPr>
        <w:jc w:val="center"/>
        <w:rPr>
          <w:rFonts w:ascii="Verdana" w:hAnsi="Verdana"/>
          <w:color w:val="001965" w:themeColor="text2"/>
          <w:sz w:val="19"/>
          <w:szCs w:val="19"/>
        </w:rPr>
      </w:pPr>
    </w:p>
    <w:p w14:paraId="698EDC8D" w14:textId="77777777" w:rsidR="00175701" w:rsidRPr="00472780" w:rsidRDefault="00175701" w:rsidP="00175701">
      <w:pPr>
        <w:rPr>
          <w:rFonts w:ascii="Verdana" w:hAnsi="Verdana"/>
          <w:sz w:val="19"/>
          <w:szCs w:val="19"/>
        </w:rPr>
      </w:pPr>
    </w:p>
    <w:p w14:paraId="28B005DC" w14:textId="77777777" w:rsidR="00175701" w:rsidRPr="00472780" w:rsidRDefault="00175701" w:rsidP="00175701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 xml:space="preserve">This module follows on from the first day </w:t>
      </w:r>
      <w:r>
        <w:rPr>
          <w:rFonts w:ascii="Verdana" w:hAnsi="Verdana"/>
          <w:sz w:val="19"/>
          <w:szCs w:val="19"/>
        </w:rPr>
        <w:t xml:space="preserve">or can be run as a stand-alone day </w:t>
      </w:r>
      <w:r w:rsidRPr="00472780">
        <w:rPr>
          <w:rFonts w:ascii="Verdana" w:hAnsi="Verdana"/>
          <w:sz w:val="19"/>
          <w:szCs w:val="19"/>
        </w:rPr>
        <w:t xml:space="preserve">and the aims are to revise insulin therapy and to address the challenges of managing people with type 2 diabetes on insulin therapy. </w:t>
      </w:r>
    </w:p>
    <w:p w14:paraId="03DD8D56" w14:textId="77777777" w:rsidR="00175701" w:rsidRPr="00C307DD" w:rsidRDefault="00175701" w:rsidP="00175701">
      <w:pPr>
        <w:pStyle w:val="ListParagraph"/>
        <w:ind w:left="7200" w:firstLine="720"/>
        <w:jc w:val="both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  </w:t>
      </w:r>
      <w:r w:rsidR="00B91B51">
        <w:rPr>
          <w:rFonts w:ascii="Verdana" w:hAnsi="Verdana"/>
          <w:b/>
          <w:color w:val="009FDA" w:themeColor="accent1"/>
          <w:sz w:val="19"/>
          <w:szCs w:val="19"/>
        </w:rPr>
        <w:t>4</w:t>
      </w:r>
      <w:r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CPD Points</w:t>
      </w:r>
    </w:p>
    <w:p w14:paraId="6583C97F" w14:textId="77777777" w:rsidR="00175701" w:rsidRPr="0021040D" w:rsidRDefault="00175701" w:rsidP="0021040D">
      <w:pPr>
        <w:rPr>
          <w:rFonts w:ascii="Verdana" w:hAnsi="Verdana"/>
          <w:b/>
          <w:color w:val="001965" w:themeColor="text2"/>
          <w:sz w:val="19"/>
          <w:szCs w:val="19"/>
        </w:rPr>
      </w:pPr>
    </w:p>
    <w:p w14:paraId="0BD60241" w14:textId="77777777" w:rsidR="008909FE" w:rsidRPr="00C307DD" w:rsidRDefault="00E60F7E" w:rsidP="00845A6B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t>Insulin Initiation for people</w:t>
      </w:r>
      <w:r w:rsidR="008909FE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with Type 2 Diabetes</w:t>
      </w:r>
    </w:p>
    <w:p w14:paraId="2C21276B" w14:textId="078E7665" w:rsidR="008909FE" w:rsidRDefault="00B91B51" w:rsidP="008909FE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21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st</w:t>
      </w:r>
      <w:r>
        <w:rPr>
          <w:rFonts w:ascii="Verdana" w:hAnsi="Verdana"/>
          <w:color w:val="001965" w:themeColor="text2"/>
          <w:sz w:val="19"/>
          <w:szCs w:val="19"/>
        </w:rPr>
        <w:t xml:space="preserve"> September Part 1</w:t>
      </w:r>
      <w:r w:rsidR="00BF5A44">
        <w:rPr>
          <w:rFonts w:ascii="Verdana" w:hAnsi="Verdana"/>
          <w:color w:val="001965" w:themeColor="text2"/>
          <w:sz w:val="19"/>
          <w:szCs w:val="19"/>
        </w:rPr>
        <w:t xml:space="preserve"> </w:t>
      </w:r>
      <w:r w:rsidR="004F42FA">
        <w:rPr>
          <w:rFonts w:ascii="Verdana" w:hAnsi="Verdana"/>
          <w:color w:val="001965" w:themeColor="text2"/>
          <w:sz w:val="19"/>
          <w:szCs w:val="19"/>
        </w:rPr>
        <w:t>12.00-14.00</w:t>
      </w:r>
    </w:p>
    <w:p w14:paraId="0EF2095E" w14:textId="371FD081" w:rsidR="00B91B51" w:rsidRDefault="00B91B51" w:rsidP="008909FE">
      <w:pPr>
        <w:jc w:val="center"/>
        <w:rPr>
          <w:rFonts w:ascii="Verdana" w:hAnsi="Verdana"/>
          <w:b/>
          <w:color w:val="FF0000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28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September Part 2 </w:t>
      </w:r>
      <w:r w:rsidR="004F42FA">
        <w:rPr>
          <w:rFonts w:ascii="Verdana" w:hAnsi="Verdana"/>
          <w:color w:val="001965" w:themeColor="text2"/>
          <w:sz w:val="19"/>
          <w:szCs w:val="19"/>
        </w:rPr>
        <w:t>12.00-14.00</w:t>
      </w:r>
    </w:p>
    <w:p w14:paraId="3ADECE81" w14:textId="10A50F7F" w:rsidR="002B7C60" w:rsidRDefault="002B7C60" w:rsidP="008909FE">
      <w:pPr>
        <w:jc w:val="center"/>
        <w:rPr>
          <w:rFonts w:ascii="Verdana" w:hAnsi="Verdana"/>
          <w:b/>
          <w:color w:val="FF0000"/>
          <w:sz w:val="19"/>
          <w:szCs w:val="19"/>
        </w:rPr>
      </w:pPr>
    </w:p>
    <w:p w14:paraId="765E1849" w14:textId="77777777" w:rsidR="003400E4" w:rsidRPr="00472780" w:rsidRDefault="003400E4" w:rsidP="00036BE4">
      <w:pPr>
        <w:jc w:val="center"/>
        <w:rPr>
          <w:rFonts w:ascii="Verdana" w:hAnsi="Verdana"/>
          <w:sz w:val="19"/>
          <w:szCs w:val="19"/>
        </w:rPr>
      </w:pPr>
    </w:p>
    <w:p w14:paraId="12D6B11E" w14:textId="77777777" w:rsidR="003400E4" w:rsidRPr="00472780" w:rsidRDefault="003400E4" w:rsidP="0086628E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This module is for healthcare professionals who are planning to include insulin initiation for p</w:t>
      </w:r>
      <w:r w:rsidR="00C21B41" w:rsidRPr="00472780">
        <w:rPr>
          <w:rFonts w:ascii="Verdana" w:hAnsi="Verdana"/>
          <w:sz w:val="19"/>
          <w:szCs w:val="19"/>
        </w:rPr>
        <w:t>eople</w:t>
      </w:r>
      <w:r w:rsidRPr="00472780">
        <w:rPr>
          <w:rFonts w:ascii="Verdana" w:hAnsi="Verdana"/>
          <w:sz w:val="19"/>
          <w:szCs w:val="19"/>
        </w:rPr>
        <w:t xml:space="preserve"> with type 2 diabetes as part of their clinical role, or for those who already initiate insulin but feel that they need basic revision. </w:t>
      </w:r>
    </w:p>
    <w:p w14:paraId="51558478" w14:textId="77777777" w:rsidR="001C7720" w:rsidRPr="00550BD9" w:rsidRDefault="00845A6B" w:rsidP="00550BD9">
      <w:pPr>
        <w:ind w:left="5760" w:firstLine="720"/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b/>
          <w:sz w:val="19"/>
          <w:szCs w:val="19"/>
        </w:rPr>
        <w:t xml:space="preserve">             </w:t>
      </w:r>
      <w:r w:rsidR="00180008">
        <w:rPr>
          <w:rFonts w:ascii="Verdana" w:hAnsi="Verdana"/>
          <w:b/>
          <w:sz w:val="19"/>
          <w:szCs w:val="19"/>
        </w:rPr>
        <w:tab/>
      </w:r>
      <w:r w:rsidR="001C7720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 </w:t>
      </w:r>
      <w:r w:rsidR="00E608FB">
        <w:rPr>
          <w:rFonts w:ascii="Verdana" w:hAnsi="Verdana"/>
          <w:b/>
          <w:color w:val="009FDA" w:themeColor="accent1"/>
          <w:sz w:val="19"/>
          <w:szCs w:val="19"/>
        </w:rPr>
        <w:t>4</w:t>
      </w:r>
      <w:r w:rsidR="00E56D84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CPD Points</w:t>
      </w:r>
    </w:p>
    <w:p w14:paraId="58C7CEC0" w14:textId="77777777" w:rsidR="00550BD9" w:rsidRDefault="00550BD9" w:rsidP="00C101C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04538FD1" w14:textId="77777777" w:rsidR="003400E4" w:rsidRDefault="003400E4" w:rsidP="00C101C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Starting </w:t>
      </w:r>
      <w:r w:rsidR="00595F13">
        <w:rPr>
          <w:rFonts w:ascii="Verdana" w:hAnsi="Verdana"/>
          <w:b/>
          <w:color w:val="009FDA" w:themeColor="accent1"/>
          <w:sz w:val="19"/>
          <w:szCs w:val="19"/>
        </w:rPr>
        <w:t>people</w:t>
      </w:r>
      <w:r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 on GLP1</w:t>
      </w:r>
      <w:r w:rsidR="00C21B41"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 RA</w:t>
      </w:r>
      <w:r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 Therapy</w:t>
      </w:r>
    </w:p>
    <w:p w14:paraId="6431144B" w14:textId="1B2E0CF1" w:rsidR="00365B61" w:rsidRDefault="00365B61" w:rsidP="00C101C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50B336EB" w14:textId="2A035FD5" w:rsidR="00365B61" w:rsidRPr="004F42FA" w:rsidRDefault="00365B61" w:rsidP="00C101C1">
      <w:pPr>
        <w:pStyle w:val="ListParagraph"/>
        <w:jc w:val="center"/>
        <w:rPr>
          <w:rFonts w:ascii="Verdana" w:hAnsi="Verdana"/>
          <w:color w:val="001965" w:themeColor="text2"/>
          <w:sz w:val="19"/>
          <w:szCs w:val="19"/>
        </w:rPr>
      </w:pPr>
      <w:r w:rsidRPr="004F42FA">
        <w:rPr>
          <w:rFonts w:ascii="Verdana" w:hAnsi="Verdana"/>
          <w:color w:val="001965" w:themeColor="text2"/>
          <w:sz w:val="19"/>
          <w:szCs w:val="19"/>
        </w:rPr>
        <w:t xml:space="preserve">8th September (Complete Module) 14:00-16.30 </w:t>
      </w:r>
    </w:p>
    <w:p w14:paraId="4C1A212A" w14:textId="77777777" w:rsidR="003400E4" w:rsidRPr="00472780" w:rsidRDefault="003400E4" w:rsidP="003400E4">
      <w:pPr>
        <w:jc w:val="center"/>
        <w:rPr>
          <w:rFonts w:ascii="Verdana" w:hAnsi="Verdana"/>
          <w:color w:val="001965" w:themeColor="text2"/>
          <w:sz w:val="19"/>
          <w:szCs w:val="19"/>
        </w:rPr>
      </w:pPr>
    </w:p>
    <w:p w14:paraId="21772685" w14:textId="77777777" w:rsidR="008951A3" w:rsidRPr="00472780" w:rsidRDefault="008951A3" w:rsidP="008951A3">
      <w:pPr>
        <w:rPr>
          <w:rFonts w:ascii="Verdana" w:hAnsi="Verdana"/>
          <w:color w:val="0000FF"/>
          <w:sz w:val="19"/>
          <w:szCs w:val="19"/>
        </w:rPr>
      </w:pPr>
    </w:p>
    <w:p w14:paraId="730D831F" w14:textId="77777777" w:rsidR="008951A3" w:rsidRPr="00472780" w:rsidRDefault="008951A3" w:rsidP="00A76365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 xml:space="preserve">This module covers all aspects surrounding GLP1 </w:t>
      </w:r>
      <w:r w:rsidR="00C21B41" w:rsidRPr="00472780">
        <w:rPr>
          <w:rFonts w:ascii="Verdana" w:hAnsi="Verdana"/>
          <w:sz w:val="19"/>
          <w:szCs w:val="19"/>
        </w:rPr>
        <w:t xml:space="preserve">RA </w:t>
      </w:r>
      <w:r w:rsidRPr="00472780">
        <w:rPr>
          <w:rFonts w:ascii="Verdana" w:hAnsi="Verdana"/>
          <w:sz w:val="19"/>
          <w:szCs w:val="19"/>
        </w:rPr>
        <w:t xml:space="preserve">therapy </w:t>
      </w:r>
      <w:r w:rsidR="00792E44">
        <w:rPr>
          <w:rFonts w:ascii="Verdana" w:hAnsi="Verdana"/>
          <w:sz w:val="19"/>
          <w:szCs w:val="19"/>
        </w:rPr>
        <w:t>where it is appropriate</w:t>
      </w:r>
      <w:r w:rsidR="00960785">
        <w:rPr>
          <w:rFonts w:ascii="Verdana" w:hAnsi="Verdana"/>
          <w:sz w:val="19"/>
          <w:szCs w:val="19"/>
        </w:rPr>
        <w:t xml:space="preserve">.  </w:t>
      </w:r>
    </w:p>
    <w:p w14:paraId="686C2F0D" w14:textId="77777777" w:rsidR="008951A3" w:rsidRPr="00472780" w:rsidRDefault="008951A3" w:rsidP="00A76365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healthcare professionals should feel confident to consider GLP1</w:t>
      </w:r>
      <w:r w:rsidR="00C21B41" w:rsidRPr="00472780">
        <w:rPr>
          <w:rFonts w:ascii="Verdana" w:hAnsi="Verdana"/>
          <w:sz w:val="19"/>
          <w:szCs w:val="19"/>
        </w:rPr>
        <w:t xml:space="preserve"> RA</w:t>
      </w:r>
      <w:r w:rsidRPr="00472780">
        <w:rPr>
          <w:rFonts w:ascii="Verdana" w:hAnsi="Verdana"/>
          <w:sz w:val="19"/>
          <w:szCs w:val="19"/>
        </w:rPr>
        <w:t xml:space="preserve"> therapy treatment for their </w:t>
      </w:r>
      <w:r w:rsidR="00DE6CAB" w:rsidRPr="00472780">
        <w:rPr>
          <w:rFonts w:ascii="Verdana" w:hAnsi="Verdana"/>
          <w:sz w:val="19"/>
          <w:szCs w:val="19"/>
        </w:rPr>
        <w:t>patients</w:t>
      </w:r>
      <w:r w:rsidR="00781C5E">
        <w:rPr>
          <w:rFonts w:ascii="Verdana" w:hAnsi="Verdana"/>
          <w:sz w:val="19"/>
          <w:szCs w:val="19"/>
        </w:rPr>
        <w:t>.</w:t>
      </w:r>
      <w:r w:rsidR="00DE6CAB" w:rsidRPr="00472780">
        <w:rPr>
          <w:rFonts w:ascii="Verdana" w:hAnsi="Verdana"/>
          <w:sz w:val="19"/>
          <w:szCs w:val="19"/>
        </w:rPr>
        <w:t xml:space="preserve"> </w:t>
      </w:r>
    </w:p>
    <w:p w14:paraId="1955EA0E" w14:textId="77777777" w:rsidR="00A76365" w:rsidRPr="00472780" w:rsidRDefault="00A76365" w:rsidP="00A76365">
      <w:pPr>
        <w:jc w:val="both"/>
        <w:rPr>
          <w:rFonts w:ascii="Verdana" w:hAnsi="Verdana"/>
          <w:b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="00845A6B" w:rsidRPr="00E81538">
        <w:rPr>
          <w:rFonts w:ascii="Verdana" w:hAnsi="Verdana"/>
          <w:color w:val="009FDA" w:themeColor="accent1"/>
          <w:sz w:val="19"/>
          <w:szCs w:val="19"/>
        </w:rPr>
        <w:t xml:space="preserve">                      </w:t>
      </w:r>
      <w:r w:rsidR="00E608FB">
        <w:rPr>
          <w:rFonts w:ascii="Verdana" w:hAnsi="Verdana"/>
          <w:b/>
          <w:color w:val="009FDA" w:themeColor="accent1"/>
          <w:sz w:val="19"/>
          <w:szCs w:val="19"/>
        </w:rPr>
        <w:t xml:space="preserve">2 </w:t>
      </w:r>
      <w:r w:rsidRPr="00E81538">
        <w:rPr>
          <w:rFonts w:ascii="Verdana" w:hAnsi="Verdana"/>
          <w:b/>
          <w:color w:val="009FDA" w:themeColor="accent1"/>
          <w:sz w:val="19"/>
          <w:szCs w:val="19"/>
        </w:rPr>
        <w:t>CPD Points</w:t>
      </w:r>
    </w:p>
    <w:p w14:paraId="1000D6E2" w14:textId="77777777" w:rsidR="005F119D" w:rsidRPr="00665E60" w:rsidRDefault="005F119D" w:rsidP="00A76365">
      <w:pPr>
        <w:jc w:val="center"/>
        <w:rPr>
          <w:rFonts w:asciiTheme="minorHAnsi" w:hAnsiTheme="minorHAnsi"/>
          <w:b/>
          <w:sz w:val="19"/>
          <w:szCs w:val="19"/>
        </w:rPr>
      </w:pPr>
    </w:p>
    <w:p w14:paraId="0B404DA2" w14:textId="6EC75B3C" w:rsidR="00E92657" w:rsidRDefault="007D69E1" w:rsidP="00E608FB">
      <w:pPr>
        <w:jc w:val="center"/>
        <w:rPr>
          <w:rFonts w:asciiTheme="minorHAnsi" w:hAnsiTheme="minorHAnsi"/>
          <w:b/>
          <w:sz w:val="19"/>
          <w:szCs w:val="19"/>
        </w:rPr>
      </w:pPr>
      <w:r w:rsidRPr="00472780">
        <w:rPr>
          <w:rFonts w:asciiTheme="minorHAnsi" w:hAnsiTheme="minorHAnsi"/>
          <w:b/>
          <w:sz w:val="19"/>
          <w:szCs w:val="19"/>
        </w:rPr>
        <w:t>For booking or</w:t>
      </w:r>
      <w:r w:rsidR="00C101C1" w:rsidRPr="00472780">
        <w:rPr>
          <w:rFonts w:asciiTheme="minorHAnsi" w:hAnsiTheme="minorHAnsi"/>
          <w:b/>
          <w:sz w:val="19"/>
          <w:szCs w:val="19"/>
        </w:rPr>
        <w:t xml:space="preserve"> enquiries </w:t>
      </w:r>
      <w:r w:rsidRPr="00472780">
        <w:rPr>
          <w:rFonts w:asciiTheme="minorHAnsi" w:hAnsiTheme="minorHAnsi"/>
          <w:b/>
          <w:sz w:val="19"/>
          <w:szCs w:val="19"/>
        </w:rPr>
        <w:t>regarding</w:t>
      </w:r>
      <w:r w:rsidR="0031342A" w:rsidRPr="00472780">
        <w:rPr>
          <w:rFonts w:asciiTheme="minorHAnsi" w:hAnsiTheme="minorHAnsi"/>
          <w:b/>
          <w:sz w:val="19"/>
          <w:szCs w:val="19"/>
        </w:rPr>
        <w:t xml:space="preserve"> any of the modules, </w:t>
      </w:r>
      <w:r w:rsidR="00C101C1" w:rsidRPr="00472780">
        <w:rPr>
          <w:rFonts w:asciiTheme="minorHAnsi" w:hAnsiTheme="minorHAnsi"/>
          <w:b/>
          <w:sz w:val="19"/>
          <w:szCs w:val="19"/>
        </w:rPr>
        <w:t>please contact</w:t>
      </w:r>
      <w:r w:rsidR="00E63B43">
        <w:rPr>
          <w:rFonts w:asciiTheme="minorHAnsi" w:hAnsiTheme="minorHAnsi"/>
          <w:b/>
          <w:sz w:val="19"/>
          <w:szCs w:val="19"/>
        </w:rPr>
        <w:t xml:space="preserve"> </w:t>
      </w:r>
      <w:r w:rsidR="00E608FB">
        <w:rPr>
          <w:rFonts w:asciiTheme="minorHAnsi" w:hAnsiTheme="minorHAnsi"/>
          <w:b/>
          <w:sz w:val="19"/>
          <w:szCs w:val="19"/>
        </w:rPr>
        <w:t>-</w:t>
      </w:r>
    </w:p>
    <w:p w14:paraId="3CEEF5CD" w14:textId="77777777" w:rsidR="00E608FB" w:rsidRDefault="00E608FB" w:rsidP="00E608FB">
      <w:pPr>
        <w:jc w:val="center"/>
        <w:rPr>
          <w:rFonts w:asciiTheme="minorHAnsi" w:hAnsiTheme="minorHAnsi"/>
          <w:b/>
          <w:sz w:val="19"/>
          <w:szCs w:val="19"/>
        </w:rPr>
      </w:pPr>
    </w:p>
    <w:p w14:paraId="36588AEC" w14:textId="77777777" w:rsidR="00E608FB" w:rsidRDefault="00E608FB" w:rsidP="00E608FB">
      <w:pPr>
        <w:rPr>
          <w:rFonts w:eastAsiaTheme="minorEastAsia" w:cs="Calibri"/>
          <w:lang w:eastAsia="en-GB"/>
        </w:rPr>
      </w:pPr>
      <w:r>
        <w:rPr>
          <w:lang w:eastAsia="en-GB"/>
        </w:rPr>
        <w:t xml:space="preserve">Tina Mitchell </w:t>
      </w:r>
    </w:p>
    <w:p w14:paraId="7DD64437" w14:textId="77777777" w:rsidR="00E608FB" w:rsidRDefault="00E608FB" w:rsidP="00E608FB">
      <w:pPr>
        <w:rPr>
          <w:lang w:eastAsia="en-GB"/>
        </w:rPr>
      </w:pPr>
      <w:r>
        <w:rPr>
          <w:lang w:eastAsia="en-GB"/>
        </w:rPr>
        <w:t>Cornwall Training Hub</w:t>
      </w:r>
    </w:p>
    <w:p w14:paraId="2003F2EF" w14:textId="77777777" w:rsidR="00E608FB" w:rsidRDefault="00E608FB" w:rsidP="00E608FB">
      <w:pPr>
        <w:rPr>
          <w:lang w:eastAsia="en-GB"/>
        </w:rPr>
      </w:pPr>
      <w:r>
        <w:rPr>
          <w:lang w:eastAsia="en-GB"/>
        </w:rPr>
        <w:t xml:space="preserve">Education Programme Manager, OD and Workforce  </w:t>
      </w:r>
    </w:p>
    <w:p w14:paraId="528B8587" w14:textId="77777777" w:rsidR="00E608FB" w:rsidRDefault="00E608FB" w:rsidP="00E608FB">
      <w:pPr>
        <w:rPr>
          <w:lang w:eastAsia="en-GB"/>
        </w:rPr>
      </w:pPr>
    </w:p>
    <w:p w14:paraId="6B743A6F" w14:textId="092A7219" w:rsidR="00E608FB" w:rsidRDefault="00C40FA9" w:rsidP="00E608FB">
      <w:pPr>
        <w:rPr>
          <w:lang w:eastAsia="en-GB"/>
        </w:rPr>
      </w:pPr>
      <w:hyperlink r:id="rId15" w:history="1">
        <w:r w:rsidR="00E63B43" w:rsidRPr="00FA0F03">
          <w:rPr>
            <w:rStyle w:val="Hyperlink"/>
            <w:lang w:eastAsia="en-GB"/>
          </w:rPr>
          <w:t>kernowhealthcic.workforce@nhs.net</w:t>
        </w:r>
      </w:hyperlink>
      <w:r w:rsidR="00E63B43">
        <w:rPr>
          <w:lang w:eastAsia="en-GB"/>
        </w:rPr>
        <w:t xml:space="preserve"> </w:t>
      </w:r>
    </w:p>
    <w:p w14:paraId="64F2A9F6" w14:textId="7103F253" w:rsidR="008773B4" w:rsidRDefault="008773B4" w:rsidP="00E63B43">
      <w:pPr>
        <w:rPr>
          <w:rFonts w:asciiTheme="minorHAnsi" w:hAnsiTheme="minorHAnsi"/>
          <w:b/>
          <w:sz w:val="19"/>
          <w:szCs w:val="19"/>
        </w:rPr>
      </w:pPr>
    </w:p>
    <w:p w14:paraId="79ACECA7" w14:textId="475039F5" w:rsidR="00E63B43" w:rsidRDefault="00E63B43" w:rsidP="00E63B43">
      <w:pPr>
        <w:rPr>
          <w:rFonts w:ascii="Arial" w:hAnsi="Arial"/>
          <w:color w:val="005AD2"/>
          <w:sz w:val="21"/>
          <w:szCs w:val="21"/>
          <w:lang w:eastAsia="zh-CN"/>
        </w:rPr>
      </w:pPr>
      <w:r>
        <w:rPr>
          <w:rFonts w:asciiTheme="minorHAnsi" w:hAnsiTheme="minorHAnsi"/>
          <w:b/>
          <w:sz w:val="19"/>
          <w:szCs w:val="19"/>
        </w:rPr>
        <w:t xml:space="preserve">If you </w:t>
      </w:r>
      <w:r w:rsidR="000E770D">
        <w:rPr>
          <w:rFonts w:asciiTheme="minorHAnsi" w:hAnsiTheme="minorHAnsi"/>
          <w:b/>
          <w:sz w:val="19"/>
          <w:szCs w:val="19"/>
        </w:rPr>
        <w:t xml:space="preserve">are not from the Cornwall area, please email </w:t>
      </w:r>
      <w:r w:rsidRPr="000E770D">
        <w:rPr>
          <w:rFonts w:asciiTheme="minorHAnsi" w:hAnsiTheme="minorHAnsi"/>
          <w:b/>
          <w:sz w:val="19"/>
          <w:szCs w:val="19"/>
        </w:rPr>
        <w:t>Jeanette Jefferson (Senior Co-ordinator, Diabetes Education</w:t>
      </w:r>
      <w:r w:rsidR="000E770D" w:rsidRPr="000E770D">
        <w:rPr>
          <w:rFonts w:asciiTheme="minorHAnsi" w:hAnsiTheme="minorHAnsi"/>
          <w:b/>
          <w:sz w:val="19"/>
          <w:szCs w:val="19"/>
        </w:rPr>
        <w:t>, Novo Nordisk</w:t>
      </w:r>
      <w:r w:rsidRPr="000E770D">
        <w:rPr>
          <w:rFonts w:asciiTheme="minorHAnsi" w:hAnsiTheme="minorHAnsi"/>
          <w:b/>
          <w:sz w:val="19"/>
          <w:szCs w:val="19"/>
        </w:rPr>
        <w:t xml:space="preserve">) </w:t>
      </w:r>
      <w:hyperlink r:id="rId16" w:history="1">
        <w:r w:rsidR="000E770D" w:rsidRPr="000E770D">
          <w:rPr>
            <w:rStyle w:val="Hyperlink"/>
            <w:lang w:eastAsia="en-GB"/>
          </w:rPr>
          <w:t>JJFF@novonordisk.com</w:t>
        </w:r>
      </w:hyperlink>
      <w:r w:rsidR="000E770D" w:rsidRPr="000E770D">
        <w:rPr>
          <w:rFonts w:asciiTheme="minorHAnsi" w:hAnsiTheme="minorHAnsi"/>
          <w:b/>
          <w:sz w:val="19"/>
          <w:szCs w:val="19"/>
        </w:rPr>
        <w:t xml:space="preserve"> with your postcode</w:t>
      </w:r>
      <w:r w:rsidR="000E770D">
        <w:rPr>
          <w:rFonts w:asciiTheme="minorHAnsi" w:hAnsiTheme="minorHAnsi"/>
          <w:b/>
          <w:sz w:val="19"/>
          <w:szCs w:val="19"/>
        </w:rPr>
        <w:t>. Jeanette will be able to put you in contact with your local Diabetes Nurse who will be running MERIT courses in your area.</w:t>
      </w:r>
    </w:p>
    <w:p w14:paraId="3EF8D888" w14:textId="77777777" w:rsidR="00E63B43" w:rsidRDefault="00E63B43" w:rsidP="00E63B43">
      <w:pPr>
        <w:rPr>
          <w:rFonts w:asciiTheme="minorHAnsi" w:hAnsiTheme="minorHAnsi"/>
          <w:b/>
          <w:sz w:val="19"/>
          <w:szCs w:val="19"/>
        </w:rPr>
      </w:pPr>
    </w:p>
    <w:p w14:paraId="4C6F2319" w14:textId="77777777" w:rsidR="008773B4" w:rsidRDefault="008773B4" w:rsidP="00E92657">
      <w:pPr>
        <w:jc w:val="center"/>
        <w:rPr>
          <w:rFonts w:asciiTheme="minorHAnsi" w:hAnsiTheme="minorHAnsi"/>
          <w:b/>
          <w:sz w:val="19"/>
          <w:szCs w:val="19"/>
        </w:rPr>
      </w:pPr>
    </w:p>
    <w:p w14:paraId="16BDE16E" w14:textId="2FF121A9" w:rsidR="008773B4" w:rsidRPr="000E770D" w:rsidRDefault="008773B4" w:rsidP="000E770D">
      <w:pPr>
        <w:pStyle w:val="Footer"/>
        <w:rPr>
          <w:b/>
          <w:bCs/>
          <w:sz w:val="20"/>
          <w:szCs w:val="20"/>
        </w:rPr>
      </w:pPr>
      <w:r w:rsidRPr="00C53636">
        <w:rPr>
          <w:b/>
          <w:bCs/>
          <w:color w:val="auto"/>
          <w:sz w:val="20"/>
          <w:szCs w:val="20"/>
        </w:rPr>
        <w:t>MERIT™ was developed and funded by Novo Nordisk</w:t>
      </w:r>
    </w:p>
    <w:sectPr w:rsidR="008773B4" w:rsidRPr="000E770D" w:rsidSect="00087239">
      <w:footerReference w:type="default" r:id="rId17"/>
      <w:type w:val="continuous"/>
      <w:pgSz w:w="11906" w:h="16838"/>
      <w:pgMar w:top="1021" w:right="1133" w:bottom="1474" w:left="1134" w:header="709" w:footer="709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CB12" w14:textId="77777777" w:rsidR="00B106B8" w:rsidRDefault="00B106B8" w:rsidP="00A62844">
      <w:r>
        <w:separator/>
      </w:r>
    </w:p>
  </w:endnote>
  <w:endnote w:type="continuationSeparator" w:id="0">
    <w:p w14:paraId="11CFADBE" w14:textId="77777777" w:rsidR="00B106B8" w:rsidRDefault="00B106B8" w:rsidP="00A6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0A0C" w14:textId="77777777" w:rsidR="00550BD9" w:rsidRDefault="00550BD9" w:rsidP="00845A6B">
    <w:pPr>
      <w:pStyle w:val="Footer"/>
      <w:jc w:val="right"/>
    </w:pPr>
    <w:r>
      <w:rPr>
        <w:rFonts w:ascii="Arial Black" w:hAnsi="Arial Black"/>
        <w:bCs/>
        <w:noProof/>
        <w:sz w:val="28"/>
        <w:szCs w:val="32"/>
        <w:lang w:eastAsia="en-GB"/>
      </w:rPr>
      <w:drawing>
        <wp:anchor distT="0" distB="0" distL="114300" distR="114300" simplePos="0" relativeHeight="251657728" behindDoc="0" locked="0" layoutInCell="1" allowOverlap="1" wp14:anchorId="0503BD42" wp14:editId="7B80488B">
          <wp:simplePos x="0" y="0"/>
          <wp:positionH relativeFrom="column">
            <wp:posOffset>5487670</wp:posOffset>
          </wp:positionH>
          <wp:positionV relativeFrom="paragraph">
            <wp:posOffset>-112395</wp:posOffset>
          </wp:positionV>
          <wp:extent cx="791845" cy="604520"/>
          <wp:effectExtent l="0" t="0" r="8255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A49C6" w14:textId="77777777" w:rsidR="00550BD9" w:rsidRDefault="00550BD9" w:rsidP="00845A6B">
    <w:pPr>
      <w:pStyle w:val="Footer"/>
      <w:rPr>
        <w:sz w:val="18"/>
        <w:szCs w:val="18"/>
      </w:rPr>
    </w:pPr>
  </w:p>
  <w:p w14:paraId="63CCFB7B" w14:textId="77777777" w:rsidR="00550BD9" w:rsidRPr="00494B96" w:rsidRDefault="00681F55" w:rsidP="00845A6B">
    <w:pPr>
      <w:pStyle w:val="Footer"/>
      <w:rPr>
        <w:color w:val="auto"/>
      </w:rPr>
    </w:pPr>
    <w:r w:rsidRPr="00494B96">
      <w:rPr>
        <w:color w:val="auto"/>
      </w:rPr>
      <w:t>UK20</w:t>
    </w:r>
    <w:r w:rsidR="00106879" w:rsidRPr="00494B96">
      <w:rPr>
        <w:color w:val="auto"/>
      </w:rPr>
      <w:t>ME00027</w:t>
    </w:r>
  </w:p>
  <w:p w14:paraId="49D8939F" w14:textId="77777777" w:rsidR="00550BD9" w:rsidRPr="00494B96" w:rsidRDefault="00550BD9" w:rsidP="00845A6B">
    <w:pPr>
      <w:pStyle w:val="Footer"/>
      <w:rPr>
        <w:color w:val="auto"/>
      </w:rPr>
    </w:pPr>
    <w:r w:rsidRPr="00494B96">
      <w:rPr>
        <w:color w:val="auto"/>
      </w:rPr>
      <w:t xml:space="preserve">Date of Preparation: </w:t>
    </w:r>
    <w:r w:rsidR="00106879" w:rsidRPr="00494B96">
      <w:rPr>
        <w:color w:val="auto"/>
      </w:rPr>
      <w:t>Jun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FF0D" w14:textId="77777777" w:rsidR="00B106B8" w:rsidRDefault="00B106B8" w:rsidP="00A62844">
      <w:r>
        <w:separator/>
      </w:r>
    </w:p>
  </w:footnote>
  <w:footnote w:type="continuationSeparator" w:id="0">
    <w:p w14:paraId="5CE19D41" w14:textId="77777777" w:rsidR="00B106B8" w:rsidRDefault="00B106B8" w:rsidP="00A6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7E03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 w15:restartNumberingAfterBreak="0">
    <w:nsid w:val="FFFFFF7C"/>
    <w:multiLevelType w:val="singleLevel"/>
    <w:tmpl w:val="95B6E6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AA84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0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D6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903D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8C64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1ADD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467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AE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4C9"/>
    <w:multiLevelType w:val="hybridMultilevel"/>
    <w:tmpl w:val="CF547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623F5"/>
    <w:multiLevelType w:val="hybridMultilevel"/>
    <w:tmpl w:val="27BCE0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12537"/>
    <w:multiLevelType w:val="hybridMultilevel"/>
    <w:tmpl w:val="E262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6ED7"/>
    <w:multiLevelType w:val="hybridMultilevel"/>
    <w:tmpl w:val="FE86F13C"/>
    <w:lvl w:ilvl="0" w:tplc="1D78CD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C206C"/>
    <w:multiLevelType w:val="hybridMultilevel"/>
    <w:tmpl w:val="7B8AE86C"/>
    <w:lvl w:ilvl="0" w:tplc="86F61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00228D" w:themeColor="accent2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F8C"/>
    <w:multiLevelType w:val="hybridMultilevel"/>
    <w:tmpl w:val="E6F26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E8D0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41CDF"/>
    <w:multiLevelType w:val="hybridMultilevel"/>
    <w:tmpl w:val="923229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E72DC"/>
    <w:multiLevelType w:val="hybridMultilevel"/>
    <w:tmpl w:val="79B0C89E"/>
    <w:lvl w:ilvl="0" w:tplc="2020DC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19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20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1" w15:restartNumberingAfterBreak="0">
    <w:nsid w:val="5C394E82"/>
    <w:multiLevelType w:val="hybridMultilevel"/>
    <w:tmpl w:val="1CEE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231C"/>
    <w:multiLevelType w:val="hybridMultilevel"/>
    <w:tmpl w:val="53BE1252"/>
    <w:lvl w:ilvl="0" w:tplc="12C8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0B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E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05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E3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8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E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0D0283"/>
    <w:multiLevelType w:val="hybridMultilevel"/>
    <w:tmpl w:val="1A00F7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7"/>
  </w:num>
  <w:num w:numId="5">
    <w:abstractNumId w:val="8"/>
  </w:num>
  <w:num w:numId="6">
    <w:abstractNumId w:val="18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7"/>
  </w:num>
  <w:num w:numId="17">
    <w:abstractNumId w:val="18"/>
  </w:num>
  <w:num w:numId="18">
    <w:abstractNumId w:val="19"/>
  </w:num>
  <w:num w:numId="19">
    <w:abstractNumId w:val="20"/>
  </w:num>
  <w:num w:numId="20">
    <w:abstractNumId w:val="7"/>
  </w:num>
  <w:num w:numId="21">
    <w:abstractNumId w:val="18"/>
  </w:num>
  <w:num w:numId="22">
    <w:abstractNumId w:val="19"/>
  </w:num>
  <w:num w:numId="23">
    <w:abstractNumId w:val="20"/>
  </w:num>
  <w:num w:numId="24">
    <w:abstractNumId w:val="7"/>
  </w:num>
  <w:num w:numId="25">
    <w:abstractNumId w:val="18"/>
  </w:num>
  <w:num w:numId="26">
    <w:abstractNumId w:val="19"/>
  </w:num>
  <w:num w:numId="27">
    <w:abstractNumId w:val="20"/>
  </w:num>
  <w:num w:numId="28">
    <w:abstractNumId w:val="7"/>
  </w:num>
  <w:num w:numId="29">
    <w:abstractNumId w:val="18"/>
  </w:num>
  <w:num w:numId="30">
    <w:abstractNumId w:val="19"/>
  </w:num>
  <w:num w:numId="31">
    <w:abstractNumId w:val="13"/>
  </w:num>
  <w:num w:numId="32">
    <w:abstractNumId w:val="17"/>
  </w:num>
  <w:num w:numId="33">
    <w:abstractNumId w:val="22"/>
  </w:num>
  <w:num w:numId="34">
    <w:abstractNumId w:val="21"/>
  </w:num>
  <w:num w:numId="35">
    <w:abstractNumId w:val="12"/>
  </w:num>
  <w:num w:numId="36">
    <w:abstractNumId w:val="23"/>
  </w:num>
  <w:num w:numId="37">
    <w:abstractNumId w:val="10"/>
  </w:num>
  <w:num w:numId="38">
    <w:abstractNumId w:val="11"/>
  </w:num>
  <w:num w:numId="39">
    <w:abstractNumId w:val="14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2"/>
    <w:rsid w:val="00004356"/>
    <w:rsid w:val="00010E04"/>
    <w:rsid w:val="000227B0"/>
    <w:rsid w:val="00036BE4"/>
    <w:rsid w:val="000504FB"/>
    <w:rsid w:val="00087239"/>
    <w:rsid w:val="000908E9"/>
    <w:rsid w:val="000A6C76"/>
    <w:rsid w:val="000B370A"/>
    <w:rsid w:val="000E770D"/>
    <w:rsid w:val="000F3DB0"/>
    <w:rsid w:val="00106879"/>
    <w:rsid w:val="001346B0"/>
    <w:rsid w:val="00137E1A"/>
    <w:rsid w:val="00175701"/>
    <w:rsid w:val="00180008"/>
    <w:rsid w:val="001C7720"/>
    <w:rsid w:val="001D7C92"/>
    <w:rsid w:val="001E1E5D"/>
    <w:rsid w:val="0021040D"/>
    <w:rsid w:val="00235A79"/>
    <w:rsid w:val="00277550"/>
    <w:rsid w:val="00291DEC"/>
    <w:rsid w:val="002A7BD0"/>
    <w:rsid w:val="002B0B5D"/>
    <w:rsid w:val="002B227D"/>
    <w:rsid w:val="002B7C60"/>
    <w:rsid w:val="002C321A"/>
    <w:rsid w:val="002D3A1B"/>
    <w:rsid w:val="0031342A"/>
    <w:rsid w:val="0033227A"/>
    <w:rsid w:val="003400E4"/>
    <w:rsid w:val="003420CB"/>
    <w:rsid w:val="00361D9F"/>
    <w:rsid w:val="00365B61"/>
    <w:rsid w:val="00396E28"/>
    <w:rsid w:val="003A482F"/>
    <w:rsid w:val="003A52FF"/>
    <w:rsid w:val="003B4375"/>
    <w:rsid w:val="003B6811"/>
    <w:rsid w:val="003B72DD"/>
    <w:rsid w:val="003C5A52"/>
    <w:rsid w:val="003C5F36"/>
    <w:rsid w:val="003D36F7"/>
    <w:rsid w:val="003F1AE2"/>
    <w:rsid w:val="003F2B14"/>
    <w:rsid w:val="004122C9"/>
    <w:rsid w:val="00412A57"/>
    <w:rsid w:val="00412AAE"/>
    <w:rsid w:val="004160DD"/>
    <w:rsid w:val="00472780"/>
    <w:rsid w:val="00494B96"/>
    <w:rsid w:val="004A264E"/>
    <w:rsid w:val="004E23C9"/>
    <w:rsid w:val="004F42FA"/>
    <w:rsid w:val="0053381E"/>
    <w:rsid w:val="00534DD2"/>
    <w:rsid w:val="00545A53"/>
    <w:rsid w:val="00550BD9"/>
    <w:rsid w:val="00574C0A"/>
    <w:rsid w:val="00595F13"/>
    <w:rsid w:val="005A400F"/>
    <w:rsid w:val="005A6460"/>
    <w:rsid w:val="005D4C06"/>
    <w:rsid w:val="005E597B"/>
    <w:rsid w:val="005E7CB1"/>
    <w:rsid w:val="005F119D"/>
    <w:rsid w:val="005F3111"/>
    <w:rsid w:val="006543FE"/>
    <w:rsid w:val="00664C83"/>
    <w:rsid w:val="00665E60"/>
    <w:rsid w:val="006661A2"/>
    <w:rsid w:val="00666714"/>
    <w:rsid w:val="0068067C"/>
    <w:rsid w:val="00681F55"/>
    <w:rsid w:val="006B0ACA"/>
    <w:rsid w:val="006B7883"/>
    <w:rsid w:val="006C19A4"/>
    <w:rsid w:val="006D15A2"/>
    <w:rsid w:val="006D2497"/>
    <w:rsid w:val="007016D2"/>
    <w:rsid w:val="00721EC5"/>
    <w:rsid w:val="00727C3E"/>
    <w:rsid w:val="00731357"/>
    <w:rsid w:val="00781C5E"/>
    <w:rsid w:val="00785B10"/>
    <w:rsid w:val="00792E44"/>
    <w:rsid w:val="007B6CAC"/>
    <w:rsid w:val="007B793A"/>
    <w:rsid w:val="007C49CE"/>
    <w:rsid w:val="007D10F6"/>
    <w:rsid w:val="007D69E1"/>
    <w:rsid w:val="008267E6"/>
    <w:rsid w:val="00845A6B"/>
    <w:rsid w:val="0086628E"/>
    <w:rsid w:val="008773B4"/>
    <w:rsid w:val="00877DB8"/>
    <w:rsid w:val="008909FE"/>
    <w:rsid w:val="008951A3"/>
    <w:rsid w:val="008B086C"/>
    <w:rsid w:val="008B62E8"/>
    <w:rsid w:val="00930690"/>
    <w:rsid w:val="0095451B"/>
    <w:rsid w:val="00960785"/>
    <w:rsid w:val="00965037"/>
    <w:rsid w:val="00976ECA"/>
    <w:rsid w:val="009818C8"/>
    <w:rsid w:val="0098325E"/>
    <w:rsid w:val="0099038F"/>
    <w:rsid w:val="00992613"/>
    <w:rsid w:val="00996143"/>
    <w:rsid w:val="009B7059"/>
    <w:rsid w:val="009C0314"/>
    <w:rsid w:val="00A13BA0"/>
    <w:rsid w:val="00A176DA"/>
    <w:rsid w:val="00A37C41"/>
    <w:rsid w:val="00A43959"/>
    <w:rsid w:val="00A62844"/>
    <w:rsid w:val="00A76365"/>
    <w:rsid w:val="00A81E85"/>
    <w:rsid w:val="00AA1422"/>
    <w:rsid w:val="00AB5891"/>
    <w:rsid w:val="00AC0964"/>
    <w:rsid w:val="00AD3997"/>
    <w:rsid w:val="00AF5DB2"/>
    <w:rsid w:val="00B106B8"/>
    <w:rsid w:val="00B133BD"/>
    <w:rsid w:val="00B35F67"/>
    <w:rsid w:val="00B91B51"/>
    <w:rsid w:val="00BA341C"/>
    <w:rsid w:val="00BC76AE"/>
    <w:rsid w:val="00BE35FC"/>
    <w:rsid w:val="00BF5A44"/>
    <w:rsid w:val="00C04C42"/>
    <w:rsid w:val="00C101C1"/>
    <w:rsid w:val="00C21B41"/>
    <w:rsid w:val="00C307DD"/>
    <w:rsid w:val="00C40FA9"/>
    <w:rsid w:val="00C5220A"/>
    <w:rsid w:val="00C53636"/>
    <w:rsid w:val="00C67C5A"/>
    <w:rsid w:val="00C75E03"/>
    <w:rsid w:val="00C90E0B"/>
    <w:rsid w:val="00CC48C5"/>
    <w:rsid w:val="00D005CF"/>
    <w:rsid w:val="00D00D19"/>
    <w:rsid w:val="00D14F0C"/>
    <w:rsid w:val="00D215C7"/>
    <w:rsid w:val="00D26184"/>
    <w:rsid w:val="00D362ED"/>
    <w:rsid w:val="00D370E7"/>
    <w:rsid w:val="00D7600E"/>
    <w:rsid w:val="00DA16EC"/>
    <w:rsid w:val="00DD296B"/>
    <w:rsid w:val="00DE26C1"/>
    <w:rsid w:val="00DE6CAB"/>
    <w:rsid w:val="00E077D0"/>
    <w:rsid w:val="00E14B84"/>
    <w:rsid w:val="00E366BC"/>
    <w:rsid w:val="00E5145F"/>
    <w:rsid w:val="00E51641"/>
    <w:rsid w:val="00E56D84"/>
    <w:rsid w:val="00E608FB"/>
    <w:rsid w:val="00E60F7E"/>
    <w:rsid w:val="00E63B43"/>
    <w:rsid w:val="00E7209D"/>
    <w:rsid w:val="00E81538"/>
    <w:rsid w:val="00E85965"/>
    <w:rsid w:val="00E91B0E"/>
    <w:rsid w:val="00E92657"/>
    <w:rsid w:val="00EA1E60"/>
    <w:rsid w:val="00EC6B42"/>
    <w:rsid w:val="00F120F5"/>
    <w:rsid w:val="00F15525"/>
    <w:rsid w:val="00F23BB7"/>
    <w:rsid w:val="00F36146"/>
    <w:rsid w:val="00F705BD"/>
    <w:rsid w:val="00F7685D"/>
    <w:rsid w:val="00FB4074"/>
    <w:rsid w:val="00FC3405"/>
    <w:rsid w:val="00FD7E17"/>
    <w:rsid w:val="00FE0751"/>
    <w:rsid w:val="00FE6A0A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39FDB"/>
  <w15:docId w15:val="{EBF7242D-BB79-4235-99ED-BC1923A7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5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5" w:unhideWhenUsed="1"/>
    <w:lsdException w:name="HTML Cite" w:semiHidden="1" w:uiPriority="5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5" w:qFormat="1"/>
    <w:lsdException w:name="Subtle Reference" w:uiPriority="31" w:qFormat="1"/>
    <w:lsdException w:name="Intense Reference" w:uiPriority="5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2"/>
    <w:pPr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366BC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E366BC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E366BC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E366BC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366BC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366BC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366BC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366BC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366BC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E366BC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E366BC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E366BC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EnvelopeAddress">
    <w:name w:val="envelope address"/>
    <w:basedOn w:val="Normal"/>
    <w:uiPriority w:val="5"/>
    <w:semiHidden/>
    <w:rsid w:val="00E366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E366BC"/>
    <w:rPr>
      <w:color w:val="82786F"/>
      <w:u w:val="single"/>
    </w:rPr>
  </w:style>
  <w:style w:type="paragraph" w:styleId="Footer">
    <w:name w:val="footer"/>
    <w:basedOn w:val="Normal"/>
    <w:link w:val="FooterChar"/>
    <w:uiPriority w:val="99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E366BC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Header">
    <w:name w:val="header"/>
    <w:basedOn w:val="Normal"/>
    <w:link w:val="HeaderChar"/>
    <w:uiPriority w:val="5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E366BC"/>
    <w:rPr>
      <w:rFonts w:ascii="Verdana" w:eastAsia="Times New Roman" w:hAnsi="Verdan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E366BC"/>
    <w:rPr>
      <w:rFonts w:ascii="Verdana" w:eastAsia="Times New Roman" w:hAnsi="Verdana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E366BC"/>
    <w:rPr>
      <w:rFonts w:ascii="Verdana" w:eastAsia="Times New Roman" w:hAnsi="Verdana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366BC"/>
    <w:rPr>
      <w:rFonts w:ascii="Verdana" w:eastAsiaTheme="majorEastAsia" w:hAnsi="Verdana" w:cstheme="majorBidi"/>
      <w:b/>
      <w:bCs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366BC"/>
    <w:rPr>
      <w:rFonts w:ascii="Verdana" w:eastAsiaTheme="majorEastAsia" w:hAnsi="Verdana" w:cstheme="majorBidi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366BC"/>
    <w:rPr>
      <w:rFonts w:ascii="Verdana" w:eastAsiaTheme="majorEastAsia" w:hAnsi="Verdana" w:cstheme="majorBidi"/>
      <w:b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366BC"/>
    <w:rPr>
      <w:rFonts w:ascii="Verdana" w:eastAsiaTheme="majorEastAsia" w:hAnsi="Verdana" w:cstheme="majorBidi"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366BC"/>
    <w:rPr>
      <w:rFonts w:ascii="Verdana" w:eastAsiaTheme="majorEastAsia" w:hAnsi="Verdana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366BC"/>
    <w:rPr>
      <w:rFonts w:ascii="Verdana" w:eastAsiaTheme="majorEastAsia" w:hAnsi="Verdana" w:cstheme="majorBidi"/>
      <w:iCs/>
      <w:szCs w:val="20"/>
    </w:rPr>
  </w:style>
  <w:style w:type="paragraph" w:styleId="HTMLAddress">
    <w:name w:val="HTML Address"/>
    <w:basedOn w:val="Normal"/>
    <w:link w:val="HTMLAddressChar"/>
    <w:uiPriority w:val="5"/>
    <w:semiHidden/>
    <w:rsid w:val="00E366BC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E366BC"/>
    <w:rPr>
      <w:rFonts w:ascii="Verdana" w:eastAsia="Times New Roman" w:hAnsi="Verdana" w:cs="Arial"/>
      <w:iCs/>
      <w:color w:val="009FDA"/>
      <w:sz w:val="20"/>
      <w:szCs w:val="20"/>
      <w:u w:val="single"/>
    </w:rPr>
  </w:style>
  <w:style w:type="character" w:styleId="HTMLCite">
    <w:name w:val="HTML Cite"/>
    <w:basedOn w:val="DefaultParagraphFont"/>
    <w:uiPriority w:val="5"/>
    <w:semiHidden/>
    <w:rsid w:val="00E366BC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E366B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E366B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E366BC"/>
    <w:rPr>
      <w:rFonts w:ascii="Verdana" w:eastAsia="Times New Roman" w:hAnsi="Verdana" w:cs="Arial"/>
      <w:b/>
      <w:bCs/>
      <w:i/>
      <w:iCs/>
      <w:sz w:val="20"/>
      <w:szCs w:val="20"/>
    </w:rPr>
  </w:style>
  <w:style w:type="character" w:styleId="IntenseReference">
    <w:name w:val="Intense Reference"/>
    <w:basedOn w:val="DefaultParagraphFont"/>
    <w:uiPriority w:val="5"/>
    <w:semiHidden/>
    <w:rsid w:val="00E366BC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E366BC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8"/>
    <w:semiHidden/>
    <w:rsid w:val="00E366BC"/>
    <w:pPr>
      <w:numPr>
        <w:numId w:val="28"/>
      </w:numPr>
      <w:contextualSpacing/>
    </w:pPr>
  </w:style>
  <w:style w:type="paragraph" w:styleId="ListNumber">
    <w:name w:val="List Number"/>
    <w:basedOn w:val="Normal"/>
    <w:qFormat/>
    <w:rsid w:val="00E366BC"/>
    <w:pPr>
      <w:numPr>
        <w:numId w:val="29"/>
      </w:numPr>
      <w:contextualSpacing/>
    </w:pPr>
  </w:style>
  <w:style w:type="paragraph" w:styleId="ListNumber2">
    <w:name w:val="List Number 2"/>
    <w:basedOn w:val="Normal"/>
    <w:qFormat/>
    <w:rsid w:val="00E366BC"/>
    <w:pPr>
      <w:numPr>
        <w:numId w:val="30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E366BC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E366BC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QuoteChar"/>
    <w:uiPriority w:val="5"/>
    <w:semiHidden/>
    <w:rsid w:val="00E366BC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E366BC"/>
    <w:rPr>
      <w:rFonts w:ascii="Verdana" w:eastAsia="Times New Roman" w:hAnsi="Verdana" w:cs="Arial"/>
      <w:i/>
      <w:iCs/>
      <w:sz w:val="20"/>
      <w:szCs w:val="20"/>
    </w:rPr>
  </w:style>
  <w:style w:type="character" w:styleId="Strong">
    <w:name w:val="Strong"/>
    <w:basedOn w:val="DefaultParagraphFont"/>
    <w:uiPriority w:val="5"/>
    <w:semiHidden/>
    <w:rsid w:val="00E366BC"/>
    <w:rPr>
      <w:b/>
      <w:bCs/>
    </w:rPr>
  </w:style>
  <w:style w:type="paragraph" w:customStyle="1" w:styleId="SubtitleLarge">
    <w:name w:val="Subtitle Large"/>
    <w:basedOn w:val="SubtitleMedium"/>
    <w:rsid w:val="00E366BC"/>
    <w:rPr>
      <w:sz w:val="48"/>
    </w:rPr>
  </w:style>
  <w:style w:type="paragraph" w:customStyle="1" w:styleId="SubtitleLargeRightaligned">
    <w:name w:val="Subtitle Large Right aligned"/>
    <w:basedOn w:val="Normal"/>
    <w:rsid w:val="00E366BC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E366BC"/>
    <w:rPr>
      <w:sz w:val="28"/>
    </w:rPr>
  </w:style>
  <w:style w:type="paragraph" w:styleId="Subtitle">
    <w:name w:val="Subtitle"/>
    <w:aliases w:val="Small"/>
    <w:basedOn w:val="Normal"/>
    <w:next w:val="Normal"/>
    <w:link w:val="SubtitleChar"/>
    <w:rsid w:val="00E366BC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E366BC"/>
    <w:rPr>
      <w:rFonts w:ascii="Verdana" w:eastAsiaTheme="majorEastAsia" w:hAnsi="Verdana" w:cstheme="majorBidi"/>
      <w:iCs/>
      <w:color w:val="001965"/>
      <w:sz w:val="24"/>
      <w:szCs w:val="24"/>
    </w:rPr>
  </w:style>
  <w:style w:type="paragraph" w:customStyle="1" w:styleId="Template">
    <w:name w:val="Template"/>
    <w:rsid w:val="00E366BC"/>
    <w:pPr>
      <w:spacing w:after="0" w:line="240" w:lineRule="auto"/>
    </w:pPr>
    <w:rPr>
      <w:rFonts w:ascii="TrueFrutiger" w:hAnsi="TrueFrutiger" w:cs="Arial"/>
      <w:color w:val="82786F"/>
      <w:sz w:val="14"/>
      <w:szCs w:val="20"/>
    </w:rPr>
  </w:style>
  <w:style w:type="paragraph" w:customStyle="1" w:styleId="Template-Address">
    <w:name w:val="Template - Address"/>
    <w:basedOn w:val="Template"/>
    <w:rsid w:val="00E366BC"/>
  </w:style>
  <w:style w:type="paragraph" w:customStyle="1" w:styleId="Templates-Companyname">
    <w:name w:val="Templates - Company name"/>
    <w:basedOn w:val="Template"/>
    <w:rsid w:val="00E366BC"/>
    <w:rPr>
      <w:b/>
    </w:rPr>
  </w:style>
  <w:style w:type="paragraph" w:customStyle="1" w:styleId="TitleExtraLarge">
    <w:name w:val="Title Extra Large"/>
    <w:basedOn w:val="TitleLarge"/>
    <w:rsid w:val="00E366BC"/>
    <w:rPr>
      <w:sz w:val="96"/>
    </w:rPr>
  </w:style>
  <w:style w:type="paragraph" w:customStyle="1" w:styleId="TitleLarge">
    <w:name w:val="Title Large"/>
    <w:basedOn w:val="TitleMedium"/>
    <w:rsid w:val="00E366BC"/>
    <w:rPr>
      <w:sz w:val="72"/>
    </w:rPr>
  </w:style>
  <w:style w:type="paragraph" w:customStyle="1" w:styleId="TitleMedium">
    <w:name w:val="Title Medium"/>
    <w:basedOn w:val="Title"/>
    <w:next w:val="SubtitleMedium"/>
    <w:rsid w:val="00E366BC"/>
    <w:rPr>
      <w:sz w:val="60"/>
    </w:rPr>
  </w:style>
  <w:style w:type="paragraph" w:styleId="Title">
    <w:name w:val="Title"/>
    <w:aliases w:val="TitleSmall"/>
    <w:basedOn w:val="Normal"/>
    <w:next w:val="Normal"/>
    <w:link w:val="TitleChar"/>
    <w:rsid w:val="00E366BC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E366BC"/>
    <w:rPr>
      <w:rFonts w:ascii="Verdana" w:eastAsiaTheme="majorEastAsia" w:hAnsi="Verdana" w:cstheme="majorBidi"/>
      <w:color w:val="001965"/>
      <w:kern w:val="28"/>
      <w:sz w:val="36"/>
      <w:szCs w:val="52"/>
    </w:rPr>
  </w:style>
  <w:style w:type="paragraph" w:styleId="TOC1">
    <w:name w:val="toc 1"/>
    <w:basedOn w:val="Normal"/>
    <w:next w:val="Normal"/>
    <w:uiPriority w:val="5"/>
    <w:semiHidden/>
    <w:rsid w:val="00E366BC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E366BC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E366BC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E366BC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E366BC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E366BC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E366BC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E366BC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E366BC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E366BC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227A"/>
  </w:style>
  <w:style w:type="paragraph" w:styleId="BlockText">
    <w:name w:val="Block Text"/>
    <w:basedOn w:val="Normal"/>
    <w:uiPriority w:val="99"/>
    <w:semiHidden/>
    <w:unhideWhenUsed/>
    <w:rsid w:val="0033227A"/>
    <w:pPr>
      <w:pBdr>
        <w:top w:val="single" w:sz="2" w:space="10" w:color="009FDA" w:themeColor="accent1" w:frame="1"/>
        <w:left w:val="single" w:sz="2" w:space="10" w:color="009FDA" w:themeColor="accent1" w:frame="1"/>
        <w:bottom w:val="single" w:sz="2" w:space="10" w:color="009FDA" w:themeColor="accent1" w:frame="1"/>
        <w:right w:val="single" w:sz="2" w:space="10" w:color="009FD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22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22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22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22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22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22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22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22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3227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322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table" w:styleId="ColorfulGrid">
    <w:name w:val="Colorful Grid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7A"/>
    <w:rPr>
      <w:rFonts w:ascii="Verdana" w:eastAsia="Times New Roman" w:hAnsi="Verdana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227A"/>
  </w:style>
  <w:style w:type="character" w:customStyle="1" w:styleId="DateChar">
    <w:name w:val="Date Char"/>
    <w:basedOn w:val="DefaultParagraphFont"/>
    <w:link w:val="Dat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22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3227A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3227A"/>
  </w:style>
  <w:style w:type="character" w:styleId="HTMLCode">
    <w:name w:val="HTML Code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22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2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22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227A"/>
    <w:rPr>
      <w:i/>
      <w:iCs/>
    </w:rPr>
  </w:style>
  <w:style w:type="character" w:styleId="Hyperlink">
    <w:name w:val="Hyperlink"/>
    <w:basedOn w:val="DefaultParagraphFont"/>
    <w:uiPriority w:val="99"/>
    <w:unhideWhenUsed/>
    <w:rsid w:val="0033227A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22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22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22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22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22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22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22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22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22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227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33227A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3227A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3227A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3227A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3227A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3227A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3227A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227A"/>
  </w:style>
  <w:style w:type="paragraph" w:styleId="List">
    <w:name w:val="List"/>
    <w:basedOn w:val="Normal"/>
    <w:uiPriority w:val="99"/>
    <w:semiHidden/>
    <w:unhideWhenUsed/>
    <w:rsid w:val="003322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22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22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22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227A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3227A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227A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227A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22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22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22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22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227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3227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227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227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33227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322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table" w:styleId="MediumGrid1">
    <w:name w:val="Medium Grid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22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22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3227A"/>
    <w:pPr>
      <w:spacing w:after="0" w:line="240" w:lineRule="auto"/>
    </w:pPr>
    <w:rPr>
      <w:rFonts w:ascii="Verdana" w:hAnsi="Verdana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22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22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22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227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2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27A"/>
    <w:rPr>
      <w:rFonts w:ascii="Consolas" w:eastAsia="Times New Roman" w:hAnsi="Consolas" w:cs="Arial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22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22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33227A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3227A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3227A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227A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227A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22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227A"/>
  </w:style>
  <w:style w:type="table" w:styleId="TableProfessional">
    <w:name w:val="Table Professional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227A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322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7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0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7730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7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1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06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89302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8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abetestimes.co.uk/wp-content/uploads/2019/03/Framework_5th_EDN_TREND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JFF@novonordisk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kernowhealthcic.workforce@nh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A6D8B175C894DBD20E1BB9F4C6FCF" ma:contentTypeVersion="15" ma:contentTypeDescription="Create a new document." ma:contentTypeScope="" ma:versionID="e474ba20e834573be3080de47d3aa3d6">
  <xsd:schema xmlns:xsd="http://www.w3.org/2001/XMLSchema" xmlns:xs="http://www.w3.org/2001/XMLSchema" xmlns:p="http://schemas.microsoft.com/office/2006/metadata/properties" xmlns:ns1="http://schemas.microsoft.com/sharepoint/v3" xmlns:ns3="72785d49-81d9-49e7-8217-b7d037431d11" xmlns:ns4="0a4b83f0-a593-46e4-ab6f-9804267414a9" targetNamespace="http://schemas.microsoft.com/office/2006/metadata/properties" ma:root="true" ma:fieldsID="1764d2512a88e94a4d849b712c17b696" ns1:_="" ns3:_="" ns4:_="">
    <xsd:import namespace="http://schemas.microsoft.com/sharepoint/v3"/>
    <xsd:import namespace="72785d49-81d9-49e7-8217-b7d037431d11"/>
    <xsd:import namespace="0a4b83f0-a593-46e4-ab6f-980426741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5d49-81d9-49e7-8217-b7d037431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83f0-a593-46e4-ab6f-980426741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40306F-68D5-46AE-8B7F-7BF779F34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AF6C4-9972-42F8-B502-8819E27B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785d49-81d9-49e7-8217-b7d037431d11"/>
    <ds:schemaRef ds:uri="0a4b83f0-a593-46e4-ab6f-980426741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DB4AB-6641-4C3C-9D7B-664FA55E2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62B6D-C09A-4FE4-BDFD-9552653EC2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BMAY (Beth Mayhew)</dc:creator>
  <cp:lastModifiedBy>MITCHELL, Tina (KERNOW HEALTH CIC)</cp:lastModifiedBy>
  <cp:revision>3</cp:revision>
  <cp:lastPrinted>2014-12-17T12:41:00Z</cp:lastPrinted>
  <dcterms:created xsi:type="dcterms:W3CDTF">2021-06-11T21:14:00Z</dcterms:created>
  <dcterms:modified xsi:type="dcterms:W3CDTF">2021-06-11T21:20:00Z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0x010100AE4A6D8B175C894DBD20E1BB9F4C6FCF</vt:lpwstr>
  </property>
  <property fmtid="{D5CDD505-2E9C-101B-9397-08002B2CF9AE}" pid="3" name="_dlc_DocIdItemGuid">
    <vt:lpwstr>0e0bcef2-d7f2-42c2-8ed2-2de3022c40be</vt:lpwstr>
  </property>
</Properties>
</file>